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49A" w:rsidRPr="00E1649A" w:rsidRDefault="00E1649A" w:rsidP="00EB1533">
      <w:pPr>
        <w:spacing w:after="0"/>
        <w:jc w:val="both"/>
        <w:rPr>
          <w:rFonts w:asciiTheme="majorHAnsi" w:hAnsiTheme="majorHAnsi"/>
          <w:b/>
          <w:color w:val="005281"/>
          <w:sz w:val="28"/>
          <w:szCs w:val="28"/>
        </w:rPr>
      </w:pPr>
      <w:bookmarkStart w:id="0" w:name="_GoBack"/>
      <w:bookmarkEnd w:id="0"/>
      <w:r w:rsidRPr="00E1649A">
        <w:rPr>
          <w:rFonts w:asciiTheme="majorHAnsi" w:hAnsiTheme="majorHAnsi"/>
          <w:b/>
          <w:color w:val="005281"/>
          <w:sz w:val="28"/>
          <w:szCs w:val="28"/>
        </w:rPr>
        <w:t>OPEN SOCIETY INITIATVE FOR EUROPE (OSIFE)</w:t>
      </w:r>
    </w:p>
    <w:p w:rsidR="00E1649A" w:rsidRDefault="00E1649A" w:rsidP="00EB1533">
      <w:pPr>
        <w:spacing w:after="0"/>
        <w:jc w:val="both"/>
        <w:rPr>
          <w:rFonts w:asciiTheme="majorHAnsi" w:hAnsiTheme="majorHAnsi"/>
          <w:b/>
          <w:color w:val="005281"/>
          <w:sz w:val="18"/>
          <w:szCs w:val="18"/>
        </w:rPr>
      </w:pPr>
    </w:p>
    <w:p w:rsidR="00023AD0" w:rsidRDefault="00EB1533" w:rsidP="00EB1533">
      <w:pPr>
        <w:spacing w:after="0"/>
        <w:jc w:val="both"/>
        <w:rPr>
          <w:rFonts w:asciiTheme="majorHAnsi" w:hAnsiTheme="majorHAnsi"/>
          <w:b/>
          <w:color w:val="005281"/>
          <w:sz w:val="22"/>
          <w:szCs w:val="22"/>
        </w:rPr>
      </w:pPr>
      <w:r w:rsidRPr="00BF2E2B">
        <w:rPr>
          <w:rFonts w:asciiTheme="majorHAnsi" w:hAnsiTheme="majorHAnsi"/>
          <w:b/>
          <w:color w:val="005281"/>
          <w:sz w:val="22"/>
          <w:szCs w:val="22"/>
        </w:rPr>
        <w:t>Projects supported in the Netherlands</w:t>
      </w:r>
      <w:r w:rsidR="009C5CA8">
        <w:rPr>
          <w:rFonts w:asciiTheme="majorHAnsi" w:hAnsiTheme="majorHAnsi"/>
          <w:b/>
          <w:color w:val="005281"/>
          <w:sz w:val="22"/>
          <w:szCs w:val="22"/>
        </w:rPr>
        <w:t xml:space="preserve"> up to 2014</w:t>
      </w:r>
    </w:p>
    <w:tbl>
      <w:tblPr>
        <w:tblW w:w="49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10"/>
        <w:gridCol w:w="2531"/>
        <w:gridCol w:w="655"/>
        <w:gridCol w:w="990"/>
        <w:gridCol w:w="1640"/>
        <w:gridCol w:w="5929"/>
        <w:gridCol w:w="8"/>
      </w:tblGrid>
      <w:tr w:rsidR="009207D3" w:rsidRPr="00554D58" w:rsidTr="009207D3">
        <w:trPr>
          <w:trHeight w:val="157"/>
        </w:trPr>
        <w:tc>
          <w:tcPr>
            <w:tcW w:w="5000" w:type="pct"/>
            <w:gridSpan w:val="7"/>
            <w:shd w:val="clear" w:color="auto" w:fill="00B0F0"/>
          </w:tcPr>
          <w:p w:rsidR="009207D3" w:rsidRPr="00554D58" w:rsidRDefault="009207D3" w:rsidP="00AD7CD2">
            <w:pPr>
              <w:tabs>
                <w:tab w:val="left" w:pos="2880"/>
              </w:tabs>
              <w:spacing w:after="0"/>
              <w:jc w:val="center"/>
              <w:rPr>
                <w:rFonts w:asciiTheme="majorHAnsi" w:hAnsiTheme="majorHAnsi" w:cs="Cambria"/>
                <w:b/>
                <w:sz w:val="18"/>
                <w:szCs w:val="18"/>
                <w:lang w:val="en-GB" w:eastAsia="en-GB"/>
              </w:rPr>
            </w:pPr>
            <w:r w:rsidRPr="00554D58">
              <w:rPr>
                <w:rFonts w:asciiTheme="majorHAnsi" w:hAnsiTheme="majorHAnsi" w:cs="Cambria"/>
                <w:b/>
                <w:sz w:val="18"/>
                <w:szCs w:val="18"/>
                <w:lang w:val="en-GB" w:eastAsia="en-GB"/>
              </w:rPr>
              <w:t>Grants awarded in 2012</w:t>
            </w:r>
          </w:p>
        </w:tc>
      </w:tr>
      <w:tr w:rsidR="00E1649A" w:rsidRPr="00554D58" w:rsidTr="0050382A">
        <w:trPr>
          <w:gridAfter w:val="1"/>
          <w:wAfter w:w="3" w:type="pct"/>
          <w:trHeight w:val="157"/>
        </w:trPr>
        <w:tc>
          <w:tcPr>
            <w:tcW w:w="821" w:type="pct"/>
            <w:shd w:val="clear" w:color="auto" w:fill="DBE5F1"/>
          </w:tcPr>
          <w:p w:rsidR="00E1649A" w:rsidRPr="00554D58" w:rsidRDefault="00E1649A" w:rsidP="0087065A">
            <w:pPr>
              <w:tabs>
                <w:tab w:val="left" w:pos="2880"/>
              </w:tabs>
              <w:spacing w:after="0"/>
              <w:rPr>
                <w:rFonts w:asciiTheme="majorHAnsi" w:hAnsiTheme="majorHAnsi" w:cs="Cambria"/>
                <w:b/>
                <w:sz w:val="18"/>
                <w:szCs w:val="18"/>
                <w:lang w:val="en-GB" w:eastAsia="en-GB"/>
              </w:rPr>
            </w:pPr>
            <w:r w:rsidRPr="00554D58">
              <w:rPr>
                <w:rFonts w:asciiTheme="majorHAnsi" w:hAnsiTheme="majorHAnsi" w:cs="Cambria"/>
                <w:b/>
                <w:sz w:val="18"/>
                <w:szCs w:val="18"/>
                <w:lang w:val="en-GB" w:eastAsia="en-GB"/>
              </w:rPr>
              <w:t>Organisation</w:t>
            </w:r>
          </w:p>
        </w:tc>
        <w:tc>
          <w:tcPr>
            <w:tcW w:w="900" w:type="pct"/>
            <w:shd w:val="clear" w:color="auto" w:fill="DBE5F1"/>
          </w:tcPr>
          <w:p w:rsidR="00E1649A" w:rsidRPr="00554D58" w:rsidRDefault="00E1649A" w:rsidP="0087065A">
            <w:pPr>
              <w:tabs>
                <w:tab w:val="left" w:pos="2880"/>
              </w:tabs>
              <w:spacing w:after="0"/>
              <w:rPr>
                <w:rFonts w:asciiTheme="majorHAnsi" w:hAnsiTheme="majorHAnsi" w:cs="Cambria"/>
                <w:b/>
                <w:sz w:val="18"/>
                <w:szCs w:val="18"/>
                <w:lang w:val="en-GB" w:eastAsia="en-GB"/>
              </w:rPr>
            </w:pPr>
            <w:r w:rsidRPr="00554D58">
              <w:rPr>
                <w:rFonts w:asciiTheme="majorHAnsi" w:hAnsiTheme="majorHAnsi" w:cs="Cambria"/>
                <w:b/>
                <w:sz w:val="18"/>
                <w:szCs w:val="18"/>
                <w:lang w:val="en-GB" w:eastAsia="en-GB"/>
              </w:rPr>
              <w:t>Project</w:t>
            </w:r>
          </w:p>
        </w:tc>
        <w:tc>
          <w:tcPr>
            <w:tcW w:w="233" w:type="pct"/>
            <w:shd w:val="clear" w:color="auto" w:fill="DBE5F1"/>
          </w:tcPr>
          <w:p w:rsidR="00E1649A" w:rsidRPr="00554D58" w:rsidRDefault="00E1649A" w:rsidP="0087065A">
            <w:pPr>
              <w:tabs>
                <w:tab w:val="left" w:pos="2880"/>
              </w:tabs>
              <w:spacing w:after="0"/>
              <w:rPr>
                <w:rFonts w:asciiTheme="majorHAnsi" w:hAnsiTheme="majorHAnsi" w:cs="Cambria"/>
                <w:b/>
                <w:sz w:val="18"/>
                <w:szCs w:val="18"/>
                <w:lang w:val="en-GB" w:eastAsia="en-GB"/>
              </w:rPr>
            </w:pPr>
            <w:r>
              <w:rPr>
                <w:rFonts w:asciiTheme="majorHAnsi" w:hAnsiTheme="majorHAnsi" w:cs="Cambria"/>
                <w:b/>
                <w:sz w:val="18"/>
                <w:szCs w:val="18"/>
                <w:lang w:val="en-GB" w:eastAsia="en-GB"/>
              </w:rPr>
              <w:t xml:space="preserve">OSF </w:t>
            </w:r>
            <w:proofErr w:type="spellStart"/>
            <w:r>
              <w:rPr>
                <w:rFonts w:asciiTheme="majorHAnsi" w:hAnsiTheme="majorHAnsi" w:cs="Cambria"/>
                <w:b/>
                <w:sz w:val="18"/>
                <w:szCs w:val="18"/>
                <w:lang w:val="en-GB" w:eastAsia="en-GB"/>
              </w:rPr>
              <w:t>Prog</w:t>
            </w:r>
            <w:proofErr w:type="spellEnd"/>
          </w:p>
        </w:tc>
        <w:tc>
          <w:tcPr>
            <w:tcW w:w="352" w:type="pct"/>
            <w:shd w:val="clear" w:color="auto" w:fill="DBE5F1"/>
          </w:tcPr>
          <w:p w:rsidR="00E1649A" w:rsidRPr="00554D58" w:rsidRDefault="00E1649A" w:rsidP="0087065A">
            <w:pPr>
              <w:tabs>
                <w:tab w:val="left" w:pos="2880"/>
              </w:tabs>
              <w:spacing w:after="0"/>
              <w:rPr>
                <w:rFonts w:asciiTheme="majorHAnsi" w:hAnsiTheme="majorHAnsi" w:cs="Cambria"/>
                <w:b/>
                <w:sz w:val="18"/>
                <w:szCs w:val="18"/>
                <w:lang w:val="en-GB" w:eastAsia="en-GB"/>
              </w:rPr>
            </w:pPr>
            <w:r w:rsidRPr="00554D58">
              <w:rPr>
                <w:rFonts w:asciiTheme="majorHAnsi" w:hAnsiTheme="majorHAnsi" w:cs="Cambria"/>
                <w:b/>
                <w:sz w:val="18"/>
                <w:szCs w:val="18"/>
                <w:lang w:val="en-GB" w:eastAsia="en-GB"/>
              </w:rPr>
              <w:t>Duration</w:t>
            </w:r>
          </w:p>
        </w:tc>
        <w:tc>
          <w:tcPr>
            <w:tcW w:w="583" w:type="pct"/>
            <w:shd w:val="clear" w:color="auto" w:fill="DBE5F1"/>
          </w:tcPr>
          <w:p w:rsidR="00E1649A" w:rsidRPr="00554D58" w:rsidRDefault="00E1649A" w:rsidP="0087065A">
            <w:pPr>
              <w:tabs>
                <w:tab w:val="left" w:pos="2880"/>
              </w:tabs>
              <w:spacing w:after="0"/>
              <w:rPr>
                <w:rFonts w:asciiTheme="majorHAnsi" w:hAnsiTheme="majorHAnsi" w:cs="Cambria"/>
                <w:b/>
                <w:sz w:val="18"/>
                <w:szCs w:val="18"/>
                <w:lang w:val="en-GB" w:eastAsia="en-GB"/>
              </w:rPr>
            </w:pPr>
            <w:r w:rsidRPr="00554D58">
              <w:rPr>
                <w:rFonts w:asciiTheme="majorHAnsi" w:hAnsiTheme="majorHAnsi" w:cs="Cambria"/>
                <w:b/>
                <w:sz w:val="18"/>
                <w:szCs w:val="18"/>
                <w:lang w:val="en-GB" w:eastAsia="en-GB"/>
              </w:rPr>
              <w:t xml:space="preserve">Amount </w:t>
            </w:r>
          </w:p>
        </w:tc>
        <w:tc>
          <w:tcPr>
            <w:tcW w:w="2108" w:type="pct"/>
            <w:shd w:val="clear" w:color="auto" w:fill="DBE5F1"/>
          </w:tcPr>
          <w:p w:rsidR="00E1649A" w:rsidRPr="00554D58" w:rsidRDefault="00E1649A" w:rsidP="0087065A">
            <w:pPr>
              <w:tabs>
                <w:tab w:val="left" w:pos="2880"/>
              </w:tabs>
              <w:spacing w:after="0"/>
              <w:rPr>
                <w:rFonts w:asciiTheme="majorHAnsi" w:hAnsiTheme="majorHAnsi" w:cs="Cambria"/>
                <w:b/>
                <w:sz w:val="18"/>
                <w:szCs w:val="18"/>
                <w:lang w:val="en-GB" w:eastAsia="en-GB"/>
              </w:rPr>
            </w:pPr>
            <w:r w:rsidRPr="00554D58">
              <w:rPr>
                <w:rFonts w:asciiTheme="majorHAnsi" w:hAnsiTheme="majorHAnsi" w:cs="Cambria"/>
                <w:b/>
                <w:sz w:val="18"/>
                <w:szCs w:val="18"/>
                <w:lang w:val="en-GB" w:eastAsia="en-GB"/>
              </w:rPr>
              <w:t>Description</w:t>
            </w:r>
          </w:p>
        </w:tc>
      </w:tr>
      <w:tr w:rsidR="00E1649A" w:rsidRPr="00554D58" w:rsidTr="0050382A">
        <w:trPr>
          <w:gridAfter w:val="1"/>
          <w:wAfter w:w="3" w:type="pct"/>
          <w:trHeight w:val="63"/>
        </w:trPr>
        <w:tc>
          <w:tcPr>
            <w:tcW w:w="821" w:type="pct"/>
          </w:tcPr>
          <w:p w:rsidR="00E1649A" w:rsidRPr="007A53CA" w:rsidRDefault="00D44C24" w:rsidP="0087065A">
            <w:pPr>
              <w:spacing w:after="0"/>
              <w:rPr>
                <w:rStyle w:val="Hyperlink"/>
                <w:rFonts w:asciiTheme="majorHAnsi" w:hAnsiTheme="majorHAnsi" w:cs="Calibri"/>
                <w:sz w:val="18"/>
                <w:szCs w:val="18"/>
              </w:rPr>
            </w:pPr>
            <w:hyperlink r:id="rId9" w:history="1">
              <w:r w:rsidR="00E1649A" w:rsidRPr="007A53CA">
                <w:rPr>
                  <w:rStyle w:val="Hyperlink"/>
                  <w:rFonts w:asciiTheme="majorHAnsi" w:hAnsiTheme="majorHAnsi" w:cs="Calibri"/>
                  <w:sz w:val="18"/>
                  <w:szCs w:val="18"/>
                </w:rPr>
                <w:t>Al Nisa</w:t>
              </w:r>
            </w:hyperlink>
          </w:p>
          <w:p w:rsidR="00E1649A" w:rsidRPr="007A53CA" w:rsidRDefault="00E1649A" w:rsidP="0087065A">
            <w:pPr>
              <w:spacing w:after="0"/>
              <w:rPr>
                <w:rFonts w:asciiTheme="majorHAnsi" w:hAnsiTheme="majorHAnsi" w:cs="Calibri"/>
                <w:sz w:val="18"/>
                <w:szCs w:val="18"/>
              </w:rPr>
            </w:pPr>
            <w:r w:rsidRPr="007A53CA">
              <w:rPr>
                <w:rStyle w:val="Hyperlink"/>
                <w:rFonts w:asciiTheme="majorHAnsi" w:hAnsiTheme="majorHAnsi" w:cs="Calibri"/>
                <w:color w:val="auto"/>
                <w:sz w:val="18"/>
                <w:szCs w:val="18"/>
                <w:u w:val="none"/>
              </w:rPr>
              <w:t>Minority led NGO</w:t>
            </w:r>
          </w:p>
        </w:tc>
        <w:tc>
          <w:tcPr>
            <w:tcW w:w="900" w:type="pct"/>
          </w:tcPr>
          <w:p w:rsidR="00E1649A" w:rsidRPr="00554D58" w:rsidRDefault="00E1649A" w:rsidP="0087065A">
            <w:pPr>
              <w:spacing w:after="0"/>
              <w:rPr>
                <w:rFonts w:asciiTheme="majorHAnsi" w:hAnsiTheme="majorHAnsi" w:cs="Calibri"/>
                <w:sz w:val="18"/>
                <w:szCs w:val="18"/>
              </w:rPr>
            </w:pPr>
            <w:r w:rsidRPr="00554D58">
              <w:rPr>
                <w:rFonts w:asciiTheme="majorHAnsi" w:hAnsiTheme="majorHAnsi" w:cs="Calibri"/>
                <w:sz w:val="18"/>
                <w:szCs w:val="18"/>
              </w:rPr>
              <w:t>Do you know me?</w:t>
            </w:r>
          </w:p>
        </w:tc>
        <w:tc>
          <w:tcPr>
            <w:tcW w:w="233" w:type="pct"/>
          </w:tcPr>
          <w:p w:rsidR="00E1649A" w:rsidRPr="00554D58" w:rsidRDefault="00E1649A" w:rsidP="0087065A">
            <w:pPr>
              <w:spacing w:after="0"/>
              <w:rPr>
                <w:rFonts w:asciiTheme="majorHAnsi" w:hAnsiTheme="majorHAnsi" w:cs="Calibri"/>
                <w:sz w:val="18"/>
                <w:szCs w:val="18"/>
              </w:rPr>
            </w:pPr>
            <w:r>
              <w:rPr>
                <w:rFonts w:asciiTheme="majorHAnsi" w:hAnsiTheme="majorHAnsi" w:cs="Calibri"/>
                <w:sz w:val="18"/>
                <w:szCs w:val="18"/>
              </w:rPr>
              <w:t>XF</w:t>
            </w:r>
          </w:p>
        </w:tc>
        <w:tc>
          <w:tcPr>
            <w:tcW w:w="352" w:type="pct"/>
          </w:tcPr>
          <w:p w:rsidR="00E1649A" w:rsidRPr="00554D58" w:rsidRDefault="00E1649A" w:rsidP="0087065A">
            <w:pPr>
              <w:spacing w:after="0"/>
              <w:rPr>
                <w:rFonts w:asciiTheme="majorHAnsi" w:hAnsiTheme="majorHAnsi" w:cs="Calibri"/>
                <w:sz w:val="18"/>
                <w:szCs w:val="18"/>
              </w:rPr>
            </w:pPr>
            <w:r w:rsidRPr="00554D58">
              <w:rPr>
                <w:rFonts w:asciiTheme="majorHAnsi" w:hAnsiTheme="majorHAnsi" w:cs="Calibri"/>
                <w:sz w:val="18"/>
                <w:szCs w:val="18"/>
              </w:rPr>
              <w:t>3 months</w:t>
            </w:r>
          </w:p>
          <w:p w:rsidR="00E1649A" w:rsidRPr="00554D58" w:rsidRDefault="00E1649A" w:rsidP="0087065A">
            <w:pPr>
              <w:spacing w:after="0"/>
              <w:rPr>
                <w:rFonts w:asciiTheme="majorHAnsi" w:hAnsiTheme="majorHAnsi" w:cs="Calibri"/>
                <w:sz w:val="18"/>
                <w:szCs w:val="18"/>
              </w:rPr>
            </w:pPr>
            <w:r w:rsidRPr="00554D58">
              <w:rPr>
                <w:rFonts w:asciiTheme="majorHAnsi" w:hAnsiTheme="majorHAnsi" w:cs="Calibri"/>
                <w:sz w:val="18"/>
                <w:szCs w:val="18"/>
              </w:rPr>
              <w:t>(finished)</w:t>
            </w:r>
          </w:p>
        </w:tc>
        <w:tc>
          <w:tcPr>
            <w:tcW w:w="583" w:type="pct"/>
          </w:tcPr>
          <w:p w:rsidR="00E1649A" w:rsidRPr="00554D58" w:rsidRDefault="00E1649A" w:rsidP="00ED5ACE">
            <w:pPr>
              <w:rPr>
                <w:rFonts w:asciiTheme="majorHAnsi" w:hAnsiTheme="majorHAnsi"/>
                <w:color w:val="000000"/>
                <w:sz w:val="18"/>
                <w:szCs w:val="18"/>
              </w:rPr>
            </w:pPr>
            <w:r w:rsidRPr="00554D58">
              <w:rPr>
                <w:rFonts w:asciiTheme="majorHAnsi" w:hAnsiTheme="majorHAnsi"/>
                <w:color w:val="000000"/>
                <w:sz w:val="18"/>
                <w:szCs w:val="18"/>
              </w:rPr>
              <w:t>$ 11.</w:t>
            </w:r>
            <w:r>
              <w:rPr>
                <w:rFonts w:asciiTheme="majorHAnsi" w:hAnsiTheme="majorHAnsi"/>
                <w:color w:val="000000"/>
                <w:sz w:val="18"/>
                <w:szCs w:val="18"/>
              </w:rPr>
              <w:t>990</w:t>
            </w:r>
          </w:p>
          <w:p w:rsidR="00E1649A" w:rsidRPr="00554D58" w:rsidRDefault="00E1649A" w:rsidP="0087065A">
            <w:pPr>
              <w:spacing w:after="0"/>
              <w:rPr>
                <w:rFonts w:asciiTheme="majorHAnsi" w:eastAsia="Times New Roman" w:hAnsiTheme="majorHAnsi"/>
                <w:color w:val="000000"/>
                <w:sz w:val="18"/>
                <w:szCs w:val="18"/>
                <w:lang w:val="en-GB" w:eastAsia="en-GB"/>
              </w:rPr>
            </w:pPr>
          </w:p>
        </w:tc>
        <w:tc>
          <w:tcPr>
            <w:tcW w:w="2108" w:type="pct"/>
          </w:tcPr>
          <w:p w:rsidR="00E1649A" w:rsidRPr="00554D58" w:rsidRDefault="00E1649A" w:rsidP="0087065A">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Support for a campaign and symposium that aim to encourage the concept of diversity by increasing visibility and promoting a positive image of Muslim women.</w:t>
            </w:r>
          </w:p>
        </w:tc>
      </w:tr>
      <w:tr w:rsidR="00E1649A" w:rsidRPr="00554D58" w:rsidTr="0050382A">
        <w:trPr>
          <w:gridAfter w:val="1"/>
          <w:wAfter w:w="3" w:type="pct"/>
          <w:trHeight w:val="720"/>
        </w:trPr>
        <w:tc>
          <w:tcPr>
            <w:tcW w:w="821" w:type="pct"/>
            <w:noWrap/>
          </w:tcPr>
          <w:p w:rsidR="00E1649A" w:rsidRPr="007A53CA" w:rsidRDefault="00D44C24" w:rsidP="0087065A">
            <w:pPr>
              <w:spacing w:after="0"/>
              <w:rPr>
                <w:rStyle w:val="Hyperlink"/>
                <w:rFonts w:asciiTheme="majorHAnsi" w:hAnsiTheme="majorHAnsi" w:cs="Calibri"/>
                <w:sz w:val="18"/>
                <w:szCs w:val="18"/>
                <w:lang w:val="en-GB" w:eastAsia="en-GB"/>
              </w:rPr>
            </w:pPr>
            <w:hyperlink r:id="rId10" w:history="1">
              <w:r w:rsidR="00E1649A" w:rsidRPr="007A53CA">
                <w:rPr>
                  <w:rStyle w:val="Hyperlink"/>
                  <w:rFonts w:asciiTheme="majorHAnsi" w:hAnsiTheme="majorHAnsi" w:cs="Calibri"/>
                  <w:sz w:val="18"/>
                  <w:szCs w:val="18"/>
                  <w:lang w:val="en-GB" w:eastAsia="en-GB"/>
                </w:rPr>
                <w:t>Art1</w:t>
              </w:r>
            </w:hyperlink>
          </w:p>
          <w:p w:rsidR="00E1649A" w:rsidRPr="007A53CA" w:rsidRDefault="00E1649A" w:rsidP="0087065A">
            <w:pPr>
              <w:spacing w:after="0"/>
              <w:rPr>
                <w:rFonts w:asciiTheme="majorHAnsi" w:hAnsiTheme="majorHAnsi" w:cs="Calibri"/>
                <w:color w:val="000000"/>
                <w:sz w:val="18"/>
                <w:szCs w:val="18"/>
                <w:lang w:val="en-GB" w:eastAsia="en-GB"/>
              </w:rPr>
            </w:pPr>
            <w:r w:rsidRPr="007A53CA">
              <w:rPr>
                <w:rStyle w:val="Hyperlink"/>
                <w:rFonts w:asciiTheme="majorHAnsi" w:hAnsiTheme="majorHAnsi" w:cs="Calibri"/>
                <w:color w:val="auto"/>
                <w:sz w:val="18"/>
                <w:szCs w:val="18"/>
                <w:u w:val="none"/>
                <w:lang w:val="en-GB" w:eastAsia="en-GB"/>
              </w:rPr>
              <w:t>Mainstream NGO dealing with all kind of discriminations</w:t>
            </w:r>
          </w:p>
        </w:tc>
        <w:tc>
          <w:tcPr>
            <w:tcW w:w="900" w:type="pct"/>
            <w:noWrap/>
          </w:tcPr>
          <w:p w:rsidR="00E1649A" w:rsidRPr="00554D58" w:rsidRDefault="00E1649A" w:rsidP="0087065A">
            <w:pPr>
              <w:spacing w:after="0"/>
              <w:rPr>
                <w:rFonts w:asciiTheme="majorHAnsi" w:hAnsiTheme="majorHAnsi" w:cs="Calibri"/>
                <w:color w:val="000000"/>
                <w:sz w:val="18"/>
                <w:szCs w:val="18"/>
                <w:lang w:val="en-GB" w:eastAsia="en-GB"/>
              </w:rPr>
            </w:pPr>
            <w:r w:rsidRPr="00554D58">
              <w:rPr>
                <w:rFonts w:asciiTheme="majorHAnsi" w:hAnsiTheme="majorHAnsi" w:cs="Calibri"/>
                <w:color w:val="000000"/>
                <w:sz w:val="18"/>
                <w:szCs w:val="18"/>
                <w:lang w:val="en-GB" w:eastAsia="en-GB"/>
              </w:rPr>
              <w:t>A closer look at ethnic profiling, minority trust in police and effects for public safety</w:t>
            </w:r>
          </w:p>
        </w:tc>
        <w:tc>
          <w:tcPr>
            <w:tcW w:w="233" w:type="pct"/>
          </w:tcPr>
          <w:p w:rsidR="00E1649A" w:rsidRDefault="00E1649A" w:rsidP="0087065A">
            <w:pPr>
              <w:spacing w:after="0"/>
              <w:rPr>
                <w:rFonts w:asciiTheme="majorHAnsi" w:hAnsiTheme="majorHAnsi" w:cs="Calibri"/>
                <w:color w:val="000000"/>
                <w:sz w:val="18"/>
                <w:szCs w:val="18"/>
                <w:lang w:val="en-GB" w:eastAsia="en-GB"/>
              </w:rPr>
            </w:pPr>
            <w:r>
              <w:rPr>
                <w:rFonts w:asciiTheme="majorHAnsi" w:hAnsiTheme="majorHAnsi" w:cs="Calibri"/>
                <w:color w:val="000000"/>
                <w:sz w:val="18"/>
                <w:szCs w:val="18"/>
                <w:lang w:val="en-GB" w:eastAsia="en-GB"/>
              </w:rPr>
              <w:t>XF</w:t>
            </w:r>
          </w:p>
        </w:tc>
        <w:tc>
          <w:tcPr>
            <w:tcW w:w="352" w:type="pct"/>
            <w:noWrap/>
          </w:tcPr>
          <w:p w:rsidR="00E1649A" w:rsidRPr="00554D58" w:rsidRDefault="00E1649A" w:rsidP="0087065A">
            <w:pPr>
              <w:spacing w:after="0"/>
              <w:rPr>
                <w:rFonts w:asciiTheme="majorHAnsi" w:hAnsiTheme="majorHAnsi" w:cs="Calibri"/>
                <w:color w:val="000000"/>
                <w:sz w:val="18"/>
                <w:szCs w:val="18"/>
                <w:lang w:val="en-GB" w:eastAsia="en-GB"/>
              </w:rPr>
            </w:pPr>
            <w:r>
              <w:rPr>
                <w:rFonts w:asciiTheme="majorHAnsi" w:hAnsiTheme="majorHAnsi" w:cs="Calibri"/>
                <w:color w:val="000000"/>
                <w:sz w:val="18"/>
                <w:szCs w:val="18"/>
                <w:lang w:val="en-GB" w:eastAsia="en-GB"/>
              </w:rPr>
              <w:t>2</w:t>
            </w:r>
            <w:r w:rsidRPr="00554D58">
              <w:rPr>
                <w:rFonts w:asciiTheme="majorHAnsi" w:hAnsiTheme="majorHAnsi" w:cs="Calibri"/>
                <w:color w:val="000000"/>
                <w:sz w:val="18"/>
                <w:szCs w:val="18"/>
                <w:lang w:val="en-GB" w:eastAsia="en-GB"/>
              </w:rPr>
              <w:t xml:space="preserve"> year</w:t>
            </w:r>
            <w:r>
              <w:rPr>
                <w:rFonts w:asciiTheme="majorHAnsi" w:hAnsiTheme="majorHAnsi" w:cs="Calibri"/>
                <w:color w:val="000000"/>
                <w:sz w:val="18"/>
                <w:szCs w:val="18"/>
                <w:lang w:val="en-GB" w:eastAsia="en-GB"/>
              </w:rPr>
              <w:t>s</w:t>
            </w:r>
          </w:p>
          <w:p w:rsidR="00E1649A" w:rsidRPr="00554D58" w:rsidRDefault="00E1649A" w:rsidP="0087065A">
            <w:pPr>
              <w:spacing w:after="0"/>
              <w:rPr>
                <w:rFonts w:asciiTheme="majorHAnsi" w:hAnsiTheme="majorHAnsi" w:cs="Calibri"/>
                <w:color w:val="000000"/>
                <w:sz w:val="18"/>
                <w:szCs w:val="18"/>
                <w:lang w:val="en-GB" w:eastAsia="en-GB"/>
              </w:rPr>
            </w:pPr>
            <w:r w:rsidRPr="00554D58">
              <w:rPr>
                <w:rFonts w:asciiTheme="majorHAnsi" w:hAnsiTheme="majorHAnsi" w:cs="Calibri"/>
                <w:color w:val="000000"/>
                <w:sz w:val="18"/>
                <w:szCs w:val="18"/>
                <w:lang w:val="en-GB" w:eastAsia="en-GB"/>
              </w:rPr>
              <w:t>(ongoing)</w:t>
            </w:r>
          </w:p>
          <w:p w:rsidR="00E1649A" w:rsidRPr="00554D58" w:rsidRDefault="00E1649A" w:rsidP="0087065A">
            <w:pPr>
              <w:spacing w:after="0"/>
              <w:rPr>
                <w:rFonts w:asciiTheme="majorHAnsi" w:hAnsiTheme="majorHAnsi" w:cs="Calibri"/>
                <w:color w:val="000000"/>
                <w:sz w:val="18"/>
                <w:szCs w:val="18"/>
                <w:lang w:val="en-GB" w:eastAsia="en-GB"/>
              </w:rPr>
            </w:pPr>
          </w:p>
        </w:tc>
        <w:tc>
          <w:tcPr>
            <w:tcW w:w="583" w:type="pct"/>
          </w:tcPr>
          <w:p w:rsidR="00E1649A" w:rsidRPr="00554D58" w:rsidRDefault="00E1649A" w:rsidP="00ED5ACE">
            <w:pPr>
              <w:spacing w:after="0"/>
              <w:rPr>
                <w:rFonts w:asciiTheme="majorHAnsi" w:eastAsia="Times New Roman" w:hAnsiTheme="majorHAnsi"/>
                <w:color w:val="000000"/>
                <w:sz w:val="18"/>
                <w:szCs w:val="18"/>
                <w:lang w:val="en-GB" w:eastAsia="en-GB"/>
              </w:rPr>
            </w:pPr>
            <w:r w:rsidRPr="00554D58">
              <w:rPr>
                <w:rFonts w:asciiTheme="majorHAnsi" w:eastAsia="Times New Roman" w:hAnsiTheme="majorHAnsi"/>
                <w:color w:val="000000"/>
                <w:sz w:val="18"/>
                <w:szCs w:val="18"/>
                <w:lang w:val="en-GB" w:eastAsia="en-GB"/>
              </w:rPr>
              <w:t xml:space="preserve">$ 92.000 </w:t>
            </w:r>
          </w:p>
        </w:tc>
        <w:tc>
          <w:tcPr>
            <w:tcW w:w="2108" w:type="pct"/>
          </w:tcPr>
          <w:p w:rsidR="00E1649A" w:rsidRPr="00554D58" w:rsidRDefault="00E1649A" w:rsidP="0087065A">
            <w:pPr>
              <w:spacing w:after="0"/>
              <w:rPr>
                <w:rFonts w:asciiTheme="majorHAnsi" w:hAnsiTheme="majorHAnsi" w:cs="Calibri"/>
                <w:color w:val="000000"/>
                <w:sz w:val="18"/>
                <w:szCs w:val="18"/>
                <w:lang w:val="en-GB" w:eastAsia="en-GB"/>
              </w:rPr>
            </w:pPr>
            <w:r w:rsidRPr="00554D58">
              <w:rPr>
                <w:rFonts w:asciiTheme="majorHAnsi" w:hAnsiTheme="majorHAnsi" w:cs="Calibri"/>
                <w:color w:val="000000"/>
                <w:sz w:val="18"/>
                <w:szCs w:val="18"/>
                <w:lang w:val="en-GB" w:eastAsia="en-GB"/>
              </w:rPr>
              <w:t>Support for a project that critically assesses the different manifestations and effects of ethnic profiling with both police and public safety officials and representative organisations of ethnic minorities. The project aims to facilitate a better understanding of the effects of ethnic profiling and a willingness to question these practices and look for alternative approaches. The project goals are to (1) change the nature of the debate about ethnic profiling, to get it on the agenda of local and/or national government and to enhance openness to alternatives; (2) sensitize police and government officials; (3) raise awareness with youth and organisations of groups targeted by ethnic profiling about rights and how to gain influence for change when these rights are infringed.</w:t>
            </w:r>
          </w:p>
        </w:tc>
      </w:tr>
      <w:tr w:rsidR="00E1649A" w:rsidRPr="00554D58" w:rsidTr="0050382A">
        <w:trPr>
          <w:gridAfter w:val="1"/>
          <w:wAfter w:w="3" w:type="pct"/>
          <w:trHeight w:val="720"/>
        </w:trPr>
        <w:tc>
          <w:tcPr>
            <w:tcW w:w="821" w:type="pct"/>
            <w:noWrap/>
          </w:tcPr>
          <w:p w:rsidR="00E1649A" w:rsidRPr="007A53CA" w:rsidRDefault="00D44C24" w:rsidP="0087065A">
            <w:pPr>
              <w:spacing w:after="0"/>
              <w:rPr>
                <w:rStyle w:val="Hyperlink"/>
                <w:rFonts w:asciiTheme="majorHAnsi" w:hAnsiTheme="majorHAnsi" w:cs="Calibri"/>
                <w:sz w:val="18"/>
                <w:szCs w:val="18"/>
              </w:rPr>
            </w:pPr>
            <w:hyperlink r:id="rId11" w:history="1">
              <w:r w:rsidR="00E1649A" w:rsidRPr="007A53CA">
                <w:rPr>
                  <w:rStyle w:val="Hyperlink"/>
                  <w:rFonts w:asciiTheme="majorHAnsi" w:hAnsiTheme="majorHAnsi" w:cs="Calibri"/>
                  <w:sz w:val="18"/>
                  <w:szCs w:val="18"/>
                </w:rPr>
                <w:t>Doetank</w:t>
              </w:r>
            </w:hyperlink>
          </w:p>
          <w:p w:rsidR="00E1649A" w:rsidRPr="007A53CA" w:rsidRDefault="00E1649A" w:rsidP="0087065A">
            <w:pPr>
              <w:spacing w:after="0"/>
              <w:rPr>
                <w:rFonts w:asciiTheme="majorHAnsi" w:hAnsiTheme="majorHAnsi" w:cs="Calibri"/>
                <w:sz w:val="18"/>
                <w:szCs w:val="18"/>
              </w:rPr>
            </w:pPr>
            <w:r w:rsidRPr="007A53CA">
              <w:rPr>
                <w:rStyle w:val="Hyperlink"/>
                <w:rFonts w:asciiTheme="majorHAnsi" w:hAnsiTheme="majorHAnsi" w:cs="Calibri"/>
                <w:color w:val="auto"/>
                <w:sz w:val="18"/>
                <w:szCs w:val="18"/>
                <w:u w:val="none"/>
              </w:rPr>
              <w:t>Innovative NGO, risky project</w:t>
            </w:r>
          </w:p>
        </w:tc>
        <w:tc>
          <w:tcPr>
            <w:tcW w:w="900" w:type="pct"/>
            <w:noWrap/>
          </w:tcPr>
          <w:p w:rsidR="00E1649A" w:rsidRPr="00554D58" w:rsidRDefault="00E1649A" w:rsidP="0087065A">
            <w:pPr>
              <w:spacing w:after="0"/>
              <w:rPr>
                <w:rFonts w:asciiTheme="majorHAnsi" w:hAnsiTheme="majorHAnsi" w:cs="Calibri"/>
                <w:b/>
                <w:bCs/>
                <w:sz w:val="18"/>
                <w:szCs w:val="18"/>
                <w:lang w:val="en-US" w:eastAsia="en-GB"/>
              </w:rPr>
            </w:pPr>
            <w:r w:rsidRPr="00554D58">
              <w:rPr>
                <w:rFonts w:asciiTheme="majorHAnsi" w:hAnsiTheme="majorHAnsi" w:cs="Calibri"/>
                <w:bCs/>
                <w:sz w:val="18"/>
                <w:szCs w:val="18"/>
                <w:lang w:val="en-US" w:eastAsia="en-GB"/>
              </w:rPr>
              <w:t>P.O.L.I.T.I.E. (</w:t>
            </w:r>
            <w:r w:rsidRPr="00554D58">
              <w:rPr>
                <w:rFonts w:asciiTheme="majorHAnsi" w:hAnsiTheme="majorHAnsi" w:cs="Calibri"/>
                <w:bCs/>
                <w:sz w:val="18"/>
                <w:szCs w:val="18"/>
                <w:lang w:val="en-US"/>
              </w:rPr>
              <w:t>Police develops patience,  integrity, tolerance, vision and balance)</w:t>
            </w:r>
          </w:p>
        </w:tc>
        <w:tc>
          <w:tcPr>
            <w:tcW w:w="233" w:type="pct"/>
          </w:tcPr>
          <w:p w:rsidR="00E1649A" w:rsidRPr="00554D58" w:rsidRDefault="00E1649A" w:rsidP="0087065A">
            <w:pPr>
              <w:spacing w:after="0"/>
              <w:rPr>
                <w:rFonts w:asciiTheme="majorHAnsi" w:hAnsiTheme="majorHAnsi" w:cs="Calibri"/>
                <w:sz w:val="18"/>
                <w:szCs w:val="18"/>
                <w:lang w:val="en-GB"/>
              </w:rPr>
            </w:pPr>
            <w:r>
              <w:rPr>
                <w:rFonts w:asciiTheme="majorHAnsi" w:hAnsiTheme="majorHAnsi" w:cs="Calibri"/>
                <w:sz w:val="18"/>
                <w:szCs w:val="18"/>
                <w:lang w:val="en-GB"/>
              </w:rPr>
              <w:t>XF</w:t>
            </w:r>
          </w:p>
        </w:tc>
        <w:tc>
          <w:tcPr>
            <w:tcW w:w="352" w:type="pct"/>
            <w:noWrap/>
          </w:tcPr>
          <w:p w:rsidR="00E1649A" w:rsidRPr="00554D58" w:rsidRDefault="00E1649A" w:rsidP="0087065A">
            <w:pPr>
              <w:spacing w:after="0"/>
              <w:rPr>
                <w:rFonts w:asciiTheme="majorHAnsi" w:hAnsiTheme="majorHAnsi" w:cs="Calibri"/>
                <w:sz w:val="18"/>
                <w:szCs w:val="18"/>
                <w:lang w:val="en-GB"/>
              </w:rPr>
            </w:pPr>
            <w:r w:rsidRPr="00554D58">
              <w:rPr>
                <w:rFonts w:asciiTheme="majorHAnsi" w:hAnsiTheme="majorHAnsi" w:cs="Calibri"/>
                <w:sz w:val="18"/>
                <w:szCs w:val="18"/>
                <w:lang w:val="en-GB"/>
              </w:rPr>
              <w:t>1 year</w:t>
            </w:r>
          </w:p>
          <w:p w:rsidR="00E1649A" w:rsidRPr="00554D58" w:rsidRDefault="00E1649A" w:rsidP="0087065A">
            <w:pPr>
              <w:spacing w:after="0"/>
              <w:rPr>
                <w:rFonts w:asciiTheme="majorHAnsi" w:hAnsiTheme="majorHAnsi" w:cs="Calibri"/>
                <w:sz w:val="18"/>
                <w:szCs w:val="18"/>
                <w:lang w:val="en-GB"/>
              </w:rPr>
            </w:pPr>
            <w:r w:rsidRPr="00554D58">
              <w:rPr>
                <w:rFonts w:asciiTheme="majorHAnsi" w:hAnsiTheme="majorHAnsi" w:cs="Calibri"/>
                <w:sz w:val="18"/>
                <w:szCs w:val="18"/>
              </w:rPr>
              <w:t>(finished)</w:t>
            </w:r>
          </w:p>
        </w:tc>
        <w:tc>
          <w:tcPr>
            <w:tcW w:w="583" w:type="pct"/>
          </w:tcPr>
          <w:p w:rsidR="00E1649A" w:rsidRPr="00554D58" w:rsidRDefault="00E1649A" w:rsidP="0087065A">
            <w:pPr>
              <w:spacing w:after="0"/>
              <w:rPr>
                <w:rFonts w:asciiTheme="majorHAnsi" w:eastAsia="Times New Roman" w:hAnsiTheme="majorHAnsi" w:cs="Calibri"/>
                <w:color w:val="000000"/>
                <w:sz w:val="18"/>
                <w:szCs w:val="18"/>
                <w:lang w:eastAsia="en-GB"/>
              </w:rPr>
            </w:pPr>
            <w:r w:rsidRPr="00554D58">
              <w:rPr>
                <w:rFonts w:asciiTheme="majorHAnsi" w:eastAsia="Times New Roman" w:hAnsiTheme="majorHAnsi" w:cs="Calibri"/>
                <w:color w:val="000000"/>
                <w:sz w:val="18"/>
                <w:szCs w:val="18"/>
                <w:lang w:eastAsia="en-GB"/>
              </w:rPr>
              <w:t xml:space="preserve">$ 99.460 </w:t>
            </w:r>
          </w:p>
        </w:tc>
        <w:tc>
          <w:tcPr>
            <w:tcW w:w="2108" w:type="pct"/>
          </w:tcPr>
          <w:p w:rsidR="00E1649A" w:rsidRPr="00554D58" w:rsidRDefault="00E1649A" w:rsidP="003E02CF">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The purpose of this grant is to strongly encourage the Dutch police to take a stand against stereotyping and prejudices by Dutch police officers in their working practice towards migrants and people of migrant origin, and to empower youngsters from migrant origin to record, edit and publish possibly discriminatory police behaviour.</w:t>
            </w:r>
          </w:p>
        </w:tc>
      </w:tr>
      <w:tr w:rsidR="00E1649A" w:rsidRPr="00554D58" w:rsidTr="0050382A">
        <w:trPr>
          <w:gridAfter w:val="1"/>
          <w:wAfter w:w="3" w:type="pct"/>
          <w:trHeight w:val="720"/>
        </w:trPr>
        <w:tc>
          <w:tcPr>
            <w:tcW w:w="821" w:type="pct"/>
            <w:noWrap/>
          </w:tcPr>
          <w:p w:rsidR="00E1649A" w:rsidRPr="007A53CA" w:rsidRDefault="00D44C24" w:rsidP="0087065A">
            <w:pPr>
              <w:spacing w:after="0"/>
              <w:rPr>
                <w:rStyle w:val="Hyperlink"/>
                <w:rFonts w:asciiTheme="majorHAnsi" w:hAnsiTheme="majorHAnsi"/>
                <w:sz w:val="18"/>
                <w:szCs w:val="18"/>
                <w:lang w:val="en-GB" w:eastAsia="en-GB"/>
              </w:rPr>
            </w:pPr>
            <w:hyperlink r:id="rId12" w:history="1">
              <w:r w:rsidR="00E1649A" w:rsidRPr="007A53CA">
                <w:rPr>
                  <w:rStyle w:val="Hyperlink"/>
                  <w:rFonts w:asciiTheme="majorHAnsi" w:hAnsiTheme="majorHAnsi"/>
                  <w:sz w:val="18"/>
                  <w:szCs w:val="18"/>
                  <w:lang w:val="en-GB" w:eastAsia="en-GB"/>
                </w:rPr>
                <w:t>INACH</w:t>
              </w:r>
            </w:hyperlink>
            <w:r w:rsidR="00E1649A" w:rsidRPr="007A53CA">
              <w:rPr>
                <w:rStyle w:val="Hyperlink"/>
                <w:rFonts w:asciiTheme="majorHAnsi" w:hAnsiTheme="majorHAnsi"/>
                <w:sz w:val="18"/>
                <w:szCs w:val="18"/>
                <w:lang w:val="en-GB" w:eastAsia="en-GB"/>
              </w:rPr>
              <w:t xml:space="preserve"> (International Network Against </w:t>
            </w:r>
            <w:proofErr w:type="spellStart"/>
            <w:r w:rsidR="00E1649A" w:rsidRPr="007A53CA">
              <w:rPr>
                <w:rStyle w:val="Hyperlink"/>
                <w:rFonts w:asciiTheme="majorHAnsi" w:hAnsiTheme="majorHAnsi"/>
                <w:sz w:val="18"/>
                <w:szCs w:val="18"/>
                <w:lang w:val="en-GB" w:eastAsia="en-GB"/>
              </w:rPr>
              <w:t>Cyberhate</w:t>
            </w:r>
            <w:proofErr w:type="spellEnd"/>
            <w:r w:rsidR="00E1649A" w:rsidRPr="007A53CA">
              <w:rPr>
                <w:rStyle w:val="Hyperlink"/>
                <w:rFonts w:asciiTheme="majorHAnsi" w:hAnsiTheme="majorHAnsi"/>
                <w:sz w:val="18"/>
                <w:szCs w:val="18"/>
                <w:lang w:val="en-GB" w:eastAsia="en-GB"/>
              </w:rPr>
              <w:t>)</w:t>
            </w:r>
          </w:p>
          <w:p w:rsidR="00E1649A" w:rsidRPr="007A53CA" w:rsidRDefault="007A53CA" w:rsidP="0087065A">
            <w:pPr>
              <w:spacing w:after="0"/>
              <w:rPr>
                <w:rFonts w:asciiTheme="majorHAnsi" w:hAnsiTheme="majorHAnsi"/>
                <w:color w:val="000000"/>
                <w:sz w:val="18"/>
                <w:szCs w:val="18"/>
                <w:lang w:val="en-GB" w:eastAsia="en-GB"/>
              </w:rPr>
            </w:pPr>
            <w:r w:rsidRPr="007A53CA">
              <w:rPr>
                <w:rStyle w:val="Hyperlink"/>
                <w:rFonts w:cs="Calibri"/>
                <w:color w:val="auto"/>
                <w:sz w:val="18"/>
                <w:szCs w:val="18"/>
                <w:u w:val="none"/>
              </w:rPr>
              <w:t xml:space="preserve"> A spin off p</w:t>
            </w:r>
            <w:r w:rsidR="00E1649A" w:rsidRPr="007A53CA">
              <w:rPr>
                <w:rStyle w:val="Hyperlink"/>
                <w:rFonts w:cs="Calibri"/>
                <w:color w:val="auto"/>
                <w:sz w:val="18"/>
                <w:szCs w:val="18"/>
                <w:u w:val="none"/>
              </w:rPr>
              <w:t>roject of Magenta</w:t>
            </w:r>
          </w:p>
        </w:tc>
        <w:tc>
          <w:tcPr>
            <w:tcW w:w="900" w:type="pct"/>
            <w:noWrap/>
          </w:tcPr>
          <w:p w:rsidR="00E1649A" w:rsidRPr="00554D58" w:rsidRDefault="00E1649A" w:rsidP="0087065A">
            <w:pPr>
              <w:spacing w:after="0"/>
              <w:rPr>
                <w:rFonts w:asciiTheme="majorHAnsi" w:hAnsiTheme="majorHAnsi"/>
                <w:color w:val="000000"/>
                <w:sz w:val="18"/>
                <w:szCs w:val="18"/>
                <w:lang w:val="en-GB" w:eastAsia="en-GB"/>
              </w:rPr>
            </w:pPr>
            <w:r w:rsidRPr="00554D58">
              <w:rPr>
                <w:rFonts w:asciiTheme="majorHAnsi" w:hAnsiTheme="majorHAnsi"/>
                <w:color w:val="000000"/>
                <w:sz w:val="18"/>
                <w:szCs w:val="18"/>
                <w:lang w:val="en-GB" w:eastAsia="en-GB"/>
              </w:rPr>
              <w:t>Creating cyber hate awareness and countering online hate</w:t>
            </w:r>
          </w:p>
        </w:tc>
        <w:tc>
          <w:tcPr>
            <w:tcW w:w="233" w:type="pct"/>
          </w:tcPr>
          <w:p w:rsidR="00E1649A" w:rsidRPr="00554D58" w:rsidRDefault="00E1649A" w:rsidP="0087065A">
            <w:pPr>
              <w:spacing w:after="0"/>
              <w:rPr>
                <w:rFonts w:asciiTheme="majorHAnsi" w:hAnsiTheme="majorHAnsi"/>
                <w:color w:val="000000"/>
                <w:sz w:val="18"/>
                <w:szCs w:val="18"/>
                <w:lang w:val="en-GB" w:eastAsia="en-GB"/>
              </w:rPr>
            </w:pPr>
            <w:r>
              <w:rPr>
                <w:rFonts w:asciiTheme="majorHAnsi" w:hAnsiTheme="majorHAnsi"/>
                <w:color w:val="000000"/>
                <w:sz w:val="18"/>
                <w:szCs w:val="18"/>
                <w:lang w:val="en-GB" w:eastAsia="en-GB"/>
              </w:rPr>
              <w:t>XF</w:t>
            </w:r>
          </w:p>
        </w:tc>
        <w:tc>
          <w:tcPr>
            <w:tcW w:w="352" w:type="pct"/>
            <w:noWrap/>
          </w:tcPr>
          <w:p w:rsidR="00E1649A" w:rsidRPr="00554D58" w:rsidRDefault="00E1649A" w:rsidP="0087065A">
            <w:pPr>
              <w:spacing w:after="0"/>
              <w:rPr>
                <w:rFonts w:asciiTheme="majorHAnsi" w:hAnsiTheme="majorHAnsi"/>
                <w:color w:val="000000"/>
                <w:sz w:val="18"/>
                <w:szCs w:val="18"/>
                <w:lang w:val="en-GB" w:eastAsia="en-GB"/>
              </w:rPr>
            </w:pPr>
            <w:r w:rsidRPr="00554D58">
              <w:rPr>
                <w:rFonts w:asciiTheme="majorHAnsi" w:hAnsiTheme="majorHAnsi"/>
                <w:color w:val="000000"/>
                <w:sz w:val="18"/>
                <w:szCs w:val="18"/>
                <w:lang w:val="en-GB" w:eastAsia="en-GB"/>
              </w:rPr>
              <w:t>15 months</w:t>
            </w:r>
          </w:p>
          <w:p w:rsidR="00E1649A" w:rsidRPr="00554D58" w:rsidRDefault="00E1649A" w:rsidP="0087065A">
            <w:pPr>
              <w:spacing w:after="0"/>
              <w:rPr>
                <w:rFonts w:asciiTheme="majorHAnsi" w:hAnsiTheme="majorHAnsi"/>
                <w:color w:val="000000"/>
                <w:sz w:val="18"/>
                <w:szCs w:val="18"/>
                <w:lang w:val="en-GB" w:eastAsia="en-GB"/>
              </w:rPr>
            </w:pPr>
            <w:r w:rsidRPr="00554D58">
              <w:rPr>
                <w:rFonts w:asciiTheme="majorHAnsi" w:hAnsiTheme="majorHAnsi" w:cs="Calibri"/>
                <w:sz w:val="18"/>
                <w:szCs w:val="18"/>
              </w:rPr>
              <w:t>(finished)</w:t>
            </w:r>
            <w:r w:rsidRPr="00554D58">
              <w:rPr>
                <w:rFonts w:asciiTheme="majorHAnsi" w:hAnsiTheme="majorHAnsi"/>
                <w:color w:val="000000"/>
                <w:sz w:val="18"/>
                <w:szCs w:val="18"/>
                <w:lang w:val="en-GB" w:eastAsia="en-GB"/>
              </w:rPr>
              <w:t xml:space="preserve"> </w:t>
            </w:r>
          </w:p>
        </w:tc>
        <w:tc>
          <w:tcPr>
            <w:tcW w:w="583" w:type="pct"/>
          </w:tcPr>
          <w:p w:rsidR="00E1649A" w:rsidRPr="00554D58" w:rsidRDefault="00E1649A" w:rsidP="00320544">
            <w:pPr>
              <w:rPr>
                <w:rFonts w:asciiTheme="majorHAnsi" w:hAnsiTheme="majorHAnsi"/>
                <w:color w:val="000000"/>
                <w:sz w:val="18"/>
                <w:szCs w:val="18"/>
              </w:rPr>
            </w:pPr>
            <w:r w:rsidRPr="00554D58">
              <w:rPr>
                <w:rFonts w:asciiTheme="majorHAnsi" w:hAnsiTheme="majorHAnsi"/>
                <w:color w:val="000000"/>
                <w:sz w:val="18"/>
                <w:szCs w:val="18"/>
              </w:rPr>
              <w:t>$ 19,100</w:t>
            </w:r>
          </w:p>
          <w:p w:rsidR="00E1649A" w:rsidRPr="00554D58" w:rsidRDefault="00E1649A" w:rsidP="0087065A">
            <w:pPr>
              <w:spacing w:after="0"/>
              <w:rPr>
                <w:rFonts w:asciiTheme="majorHAnsi" w:eastAsia="Times New Roman" w:hAnsiTheme="majorHAnsi"/>
                <w:color w:val="000000"/>
                <w:sz w:val="18"/>
                <w:szCs w:val="18"/>
                <w:lang w:val="en-GB" w:eastAsia="en-GB"/>
              </w:rPr>
            </w:pPr>
          </w:p>
        </w:tc>
        <w:tc>
          <w:tcPr>
            <w:tcW w:w="2108" w:type="pct"/>
          </w:tcPr>
          <w:p w:rsidR="00E1649A" w:rsidRPr="00554D58" w:rsidRDefault="00E1649A" w:rsidP="0087065A">
            <w:pPr>
              <w:spacing w:after="0"/>
              <w:rPr>
                <w:rFonts w:asciiTheme="majorHAnsi" w:hAnsiTheme="majorHAnsi"/>
                <w:color w:val="000000"/>
                <w:sz w:val="18"/>
                <w:szCs w:val="18"/>
                <w:lang w:val="en-GB" w:eastAsia="en-GB"/>
              </w:rPr>
            </w:pPr>
            <w:r w:rsidRPr="00554D58">
              <w:rPr>
                <w:rFonts w:asciiTheme="majorHAnsi" w:hAnsiTheme="majorHAnsi"/>
                <w:color w:val="000000"/>
                <w:sz w:val="18"/>
                <w:szCs w:val="18"/>
                <w:lang w:val="en-GB" w:eastAsia="en-GB"/>
              </w:rPr>
              <w:t>Support for a project aiming to raise awareness about cyber hate with both users and industry, state actors and international bodies through (1) campaigning activities (mostly around the Internet Common Values Charter) and (2) the gathering, creation and dissemination of education materials on how to counter online hate speech.</w:t>
            </w:r>
          </w:p>
        </w:tc>
      </w:tr>
      <w:tr w:rsidR="00E1649A" w:rsidRPr="00554D58" w:rsidTr="0050382A">
        <w:trPr>
          <w:gridAfter w:val="1"/>
          <w:wAfter w:w="3" w:type="pct"/>
          <w:trHeight w:val="601"/>
        </w:trPr>
        <w:tc>
          <w:tcPr>
            <w:tcW w:w="821" w:type="pct"/>
            <w:noWrap/>
          </w:tcPr>
          <w:p w:rsidR="00E1649A" w:rsidRPr="007A53CA" w:rsidRDefault="00D44C24" w:rsidP="0087065A">
            <w:pPr>
              <w:tabs>
                <w:tab w:val="left" w:pos="2880"/>
              </w:tabs>
              <w:spacing w:after="0"/>
              <w:rPr>
                <w:rStyle w:val="Hyperlink"/>
                <w:rFonts w:asciiTheme="majorHAnsi" w:hAnsiTheme="majorHAnsi" w:cs="Cambria"/>
                <w:sz w:val="18"/>
                <w:szCs w:val="18"/>
                <w:lang w:val="en-GB" w:eastAsia="en-GB"/>
              </w:rPr>
            </w:pPr>
            <w:hyperlink r:id="rId13" w:history="1">
              <w:r w:rsidR="00E1649A" w:rsidRPr="007A53CA">
                <w:rPr>
                  <w:rStyle w:val="Hyperlink"/>
                  <w:rFonts w:asciiTheme="majorHAnsi" w:hAnsiTheme="majorHAnsi" w:cs="Cambria"/>
                  <w:sz w:val="18"/>
                  <w:szCs w:val="18"/>
                  <w:lang w:val="en-GB" w:eastAsia="en-GB"/>
                </w:rPr>
                <w:t>Magenta</w:t>
              </w:r>
            </w:hyperlink>
          </w:p>
          <w:p w:rsidR="00E1649A" w:rsidRPr="007A53CA" w:rsidRDefault="00E1649A" w:rsidP="0087065A">
            <w:pPr>
              <w:tabs>
                <w:tab w:val="left" w:pos="2880"/>
              </w:tabs>
              <w:spacing w:after="0"/>
              <w:rPr>
                <w:rStyle w:val="Hyperlink"/>
                <w:rFonts w:asciiTheme="majorHAnsi" w:hAnsiTheme="majorHAnsi" w:cs="Cambria"/>
                <w:sz w:val="18"/>
                <w:szCs w:val="18"/>
                <w:lang w:val="en-GB" w:eastAsia="en-GB"/>
              </w:rPr>
            </w:pPr>
            <w:r w:rsidRPr="007A53CA">
              <w:rPr>
                <w:rStyle w:val="Hyperlink"/>
                <w:rFonts w:asciiTheme="majorHAnsi" w:hAnsiTheme="majorHAnsi" w:cs="Cambria"/>
                <w:sz w:val="18"/>
                <w:szCs w:val="18"/>
                <w:lang w:val="en-GB" w:eastAsia="en-GB"/>
              </w:rPr>
              <w:t>Monitoring hate speech/crime online</w:t>
            </w:r>
          </w:p>
          <w:p w:rsidR="00E1649A" w:rsidRPr="007A53CA" w:rsidRDefault="00E1649A" w:rsidP="00E1649A">
            <w:pPr>
              <w:spacing w:after="0"/>
              <w:rPr>
                <w:rFonts w:asciiTheme="majorHAnsi" w:hAnsiTheme="majorHAnsi" w:cs="Cambria"/>
                <w:sz w:val="18"/>
                <w:szCs w:val="18"/>
                <w:lang w:val="en-GB" w:eastAsia="en-GB"/>
              </w:rPr>
            </w:pPr>
            <w:r w:rsidRPr="007A53CA">
              <w:rPr>
                <w:rStyle w:val="Hyperlink"/>
                <w:rFonts w:cs="Calibri"/>
                <w:color w:val="auto"/>
                <w:sz w:val="18"/>
                <w:szCs w:val="18"/>
                <w:u w:val="none"/>
              </w:rPr>
              <w:t>NGO focused on discrimination on line</w:t>
            </w:r>
          </w:p>
        </w:tc>
        <w:tc>
          <w:tcPr>
            <w:tcW w:w="900" w:type="pct"/>
            <w:noWrap/>
          </w:tcPr>
          <w:p w:rsidR="00E1649A" w:rsidRPr="00554D58" w:rsidRDefault="00E1649A" w:rsidP="0087065A">
            <w:pPr>
              <w:spacing w:after="0"/>
              <w:rPr>
                <w:rFonts w:asciiTheme="majorHAnsi" w:hAnsiTheme="majorHAnsi" w:cs="Calibri"/>
                <w:color w:val="000000"/>
                <w:sz w:val="18"/>
                <w:szCs w:val="18"/>
              </w:rPr>
            </w:pPr>
            <w:r w:rsidRPr="00554D58">
              <w:rPr>
                <w:rFonts w:asciiTheme="majorHAnsi" w:hAnsiTheme="majorHAnsi" w:cs="Calibri"/>
                <w:color w:val="000000"/>
                <w:sz w:val="18"/>
                <w:szCs w:val="18"/>
              </w:rPr>
              <w:t>Electronic empowerment and facilitation of Human Rights and antiracism work</w:t>
            </w:r>
          </w:p>
        </w:tc>
        <w:tc>
          <w:tcPr>
            <w:tcW w:w="233" w:type="pct"/>
          </w:tcPr>
          <w:p w:rsidR="00E1649A" w:rsidRPr="00554D58" w:rsidRDefault="00E1649A" w:rsidP="0087065A">
            <w:pPr>
              <w:spacing w:after="0"/>
              <w:rPr>
                <w:rFonts w:asciiTheme="majorHAnsi" w:hAnsiTheme="majorHAnsi" w:cs="Calibri"/>
                <w:color w:val="000000"/>
                <w:sz w:val="18"/>
                <w:szCs w:val="18"/>
              </w:rPr>
            </w:pPr>
            <w:r>
              <w:rPr>
                <w:rFonts w:asciiTheme="majorHAnsi" w:hAnsiTheme="majorHAnsi" w:cs="Calibri"/>
                <w:color w:val="000000"/>
                <w:sz w:val="18"/>
                <w:szCs w:val="18"/>
              </w:rPr>
              <w:t>XF</w:t>
            </w:r>
          </w:p>
        </w:tc>
        <w:tc>
          <w:tcPr>
            <w:tcW w:w="352" w:type="pct"/>
            <w:noWrap/>
          </w:tcPr>
          <w:p w:rsidR="00E1649A" w:rsidRPr="00554D58" w:rsidRDefault="00E1649A" w:rsidP="0087065A">
            <w:pPr>
              <w:spacing w:after="0"/>
              <w:rPr>
                <w:rFonts w:asciiTheme="majorHAnsi" w:hAnsiTheme="majorHAnsi" w:cs="Calibri"/>
                <w:color w:val="000000"/>
                <w:sz w:val="18"/>
                <w:szCs w:val="18"/>
              </w:rPr>
            </w:pPr>
            <w:r w:rsidRPr="00554D58">
              <w:rPr>
                <w:rFonts w:asciiTheme="majorHAnsi" w:hAnsiTheme="majorHAnsi" w:cs="Calibri"/>
                <w:color w:val="000000"/>
                <w:sz w:val="18"/>
                <w:szCs w:val="18"/>
              </w:rPr>
              <w:t xml:space="preserve">13 months </w:t>
            </w:r>
          </w:p>
          <w:p w:rsidR="00E1649A" w:rsidRPr="00554D58" w:rsidRDefault="00E1649A" w:rsidP="0087065A">
            <w:pPr>
              <w:spacing w:after="0"/>
              <w:rPr>
                <w:rFonts w:asciiTheme="majorHAnsi" w:hAnsiTheme="majorHAnsi" w:cs="Calibri"/>
                <w:color w:val="000000"/>
                <w:sz w:val="18"/>
                <w:szCs w:val="18"/>
              </w:rPr>
            </w:pPr>
            <w:r w:rsidRPr="00554D58">
              <w:rPr>
                <w:rFonts w:asciiTheme="majorHAnsi" w:hAnsiTheme="majorHAnsi" w:cs="Calibri"/>
                <w:sz w:val="18"/>
                <w:szCs w:val="18"/>
              </w:rPr>
              <w:t>(finished)</w:t>
            </w:r>
          </w:p>
        </w:tc>
        <w:tc>
          <w:tcPr>
            <w:tcW w:w="583" w:type="pct"/>
          </w:tcPr>
          <w:p w:rsidR="00E1649A" w:rsidRPr="00554D58" w:rsidRDefault="00E1649A" w:rsidP="00320544">
            <w:pPr>
              <w:rPr>
                <w:rFonts w:asciiTheme="majorHAnsi" w:hAnsiTheme="majorHAnsi"/>
                <w:color w:val="000000"/>
                <w:sz w:val="18"/>
                <w:szCs w:val="18"/>
              </w:rPr>
            </w:pPr>
            <w:r w:rsidRPr="00554D58">
              <w:rPr>
                <w:rFonts w:asciiTheme="majorHAnsi" w:hAnsiTheme="majorHAnsi"/>
                <w:color w:val="000000"/>
                <w:sz w:val="18"/>
                <w:szCs w:val="18"/>
              </w:rPr>
              <w:t>$ 46,735</w:t>
            </w:r>
          </w:p>
          <w:p w:rsidR="00E1649A" w:rsidRPr="00554D58" w:rsidRDefault="00E1649A" w:rsidP="0087065A">
            <w:pPr>
              <w:spacing w:after="0"/>
              <w:rPr>
                <w:rFonts w:asciiTheme="majorHAnsi" w:eastAsia="Times New Roman" w:hAnsiTheme="majorHAnsi" w:cs="Calibri"/>
                <w:color w:val="000000"/>
                <w:sz w:val="18"/>
                <w:szCs w:val="18"/>
                <w:lang w:eastAsia="en-GB"/>
              </w:rPr>
            </w:pPr>
          </w:p>
        </w:tc>
        <w:tc>
          <w:tcPr>
            <w:tcW w:w="2108" w:type="pct"/>
          </w:tcPr>
          <w:p w:rsidR="00E1649A" w:rsidRPr="00554D58" w:rsidRDefault="00E1649A" w:rsidP="0087065A">
            <w:pPr>
              <w:tabs>
                <w:tab w:val="left" w:pos="2880"/>
              </w:tabs>
              <w:spacing w:after="0"/>
              <w:rPr>
                <w:rFonts w:asciiTheme="majorHAnsi" w:hAnsiTheme="majorHAnsi" w:cs="Cambria"/>
                <w:sz w:val="18"/>
                <w:szCs w:val="18"/>
                <w:lang w:eastAsia="en-GB"/>
              </w:rPr>
            </w:pPr>
            <w:r w:rsidRPr="00554D58">
              <w:rPr>
                <w:rFonts w:asciiTheme="majorHAnsi" w:hAnsiTheme="majorHAnsi" w:cs="Cambria"/>
                <w:sz w:val="18"/>
                <w:szCs w:val="18"/>
                <w:lang w:eastAsia="en-GB"/>
              </w:rPr>
              <w:t>Support to keep Magenta's secretariat running and allow them to continue producing the ICARE and HateCrime newsletters.</w:t>
            </w:r>
          </w:p>
        </w:tc>
      </w:tr>
      <w:tr w:rsidR="00E1649A" w:rsidRPr="00554D58" w:rsidTr="0050382A">
        <w:trPr>
          <w:gridAfter w:val="1"/>
          <w:wAfter w:w="3" w:type="pct"/>
          <w:trHeight w:val="458"/>
        </w:trPr>
        <w:tc>
          <w:tcPr>
            <w:tcW w:w="821" w:type="pct"/>
            <w:noWrap/>
          </w:tcPr>
          <w:p w:rsidR="00E1649A" w:rsidRPr="007A53CA" w:rsidRDefault="00D44C24" w:rsidP="0087065A">
            <w:pPr>
              <w:spacing w:after="0"/>
              <w:rPr>
                <w:rStyle w:val="Hyperlink"/>
                <w:rFonts w:asciiTheme="majorHAnsi" w:hAnsiTheme="majorHAnsi"/>
                <w:sz w:val="18"/>
                <w:szCs w:val="18"/>
                <w:lang w:val="en-GB" w:eastAsia="en-GB"/>
              </w:rPr>
            </w:pPr>
            <w:hyperlink r:id="rId14" w:history="1">
              <w:proofErr w:type="spellStart"/>
              <w:r w:rsidR="00E1649A" w:rsidRPr="007A53CA">
                <w:rPr>
                  <w:rStyle w:val="Hyperlink"/>
                  <w:rFonts w:asciiTheme="majorHAnsi" w:hAnsiTheme="majorHAnsi"/>
                  <w:sz w:val="18"/>
                  <w:szCs w:val="18"/>
                  <w:lang w:val="en-GB" w:eastAsia="en-GB"/>
                </w:rPr>
                <w:t>Spior</w:t>
              </w:r>
              <w:proofErr w:type="spellEnd"/>
            </w:hyperlink>
          </w:p>
          <w:p w:rsidR="00E1649A" w:rsidRPr="007A53CA" w:rsidRDefault="00E1649A" w:rsidP="009169FA">
            <w:pPr>
              <w:spacing w:after="0"/>
              <w:rPr>
                <w:rFonts w:asciiTheme="majorHAnsi" w:hAnsiTheme="majorHAnsi"/>
                <w:color w:val="000000"/>
                <w:sz w:val="18"/>
                <w:szCs w:val="18"/>
                <w:lang w:val="en-GB" w:eastAsia="en-GB"/>
              </w:rPr>
            </w:pPr>
            <w:r w:rsidRPr="007A53CA">
              <w:rPr>
                <w:rStyle w:val="Hyperlink"/>
                <w:rFonts w:cs="Calibri"/>
                <w:color w:val="auto"/>
                <w:sz w:val="18"/>
                <w:szCs w:val="18"/>
                <w:u w:val="none"/>
              </w:rPr>
              <w:t>Platform of Islamic organisations in Rotterdam region</w:t>
            </w:r>
          </w:p>
        </w:tc>
        <w:tc>
          <w:tcPr>
            <w:tcW w:w="900" w:type="pct"/>
            <w:noWrap/>
          </w:tcPr>
          <w:p w:rsidR="00E1649A" w:rsidRPr="00554D58" w:rsidRDefault="00E1649A" w:rsidP="0087065A">
            <w:pPr>
              <w:spacing w:after="0"/>
              <w:rPr>
                <w:rFonts w:asciiTheme="majorHAnsi" w:hAnsiTheme="majorHAnsi"/>
                <w:color w:val="000000"/>
                <w:sz w:val="18"/>
                <w:szCs w:val="18"/>
                <w:lang w:val="en-GB" w:eastAsia="en-GB"/>
              </w:rPr>
            </w:pPr>
            <w:r w:rsidRPr="00554D58">
              <w:rPr>
                <w:rFonts w:asciiTheme="majorHAnsi" w:hAnsiTheme="majorHAnsi"/>
                <w:color w:val="000000"/>
                <w:sz w:val="18"/>
                <w:szCs w:val="18"/>
                <w:lang w:val="en-GB" w:eastAsia="en-GB"/>
              </w:rPr>
              <w:t xml:space="preserve">Monitoring </w:t>
            </w:r>
            <w:proofErr w:type="spellStart"/>
            <w:r w:rsidRPr="00554D58">
              <w:rPr>
                <w:rFonts w:asciiTheme="majorHAnsi" w:hAnsiTheme="majorHAnsi"/>
                <w:color w:val="000000"/>
                <w:sz w:val="18"/>
                <w:szCs w:val="18"/>
                <w:lang w:val="en-GB" w:eastAsia="en-GB"/>
              </w:rPr>
              <w:t>Islamophobia</w:t>
            </w:r>
            <w:proofErr w:type="spellEnd"/>
            <w:r w:rsidRPr="00554D58">
              <w:rPr>
                <w:rFonts w:asciiTheme="majorHAnsi" w:hAnsiTheme="majorHAnsi"/>
                <w:color w:val="000000"/>
                <w:sz w:val="18"/>
                <w:szCs w:val="18"/>
                <w:lang w:val="en-GB" w:eastAsia="en-GB"/>
              </w:rPr>
              <w:t xml:space="preserve"> in the Netherlands</w:t>
            </w:r>
          </w:p>
        </w:tc>
        <w:tc>
          <w:tcPr>
            <w:tcW w:w="233" w:type="pct"/>
          </w:tcPr>
          <w:p w:rsidR="00E1649A" w:rsidRPr="00554D58" w:rsidRDefault="00E1649A" w:rsidP="0087065A">
            <w:pPr>
              <w:spacing w:after="0"/>
              <w:rPr>
                <w:rFonts w:asciiTheme="majorHAnsi" w:hAnsiTheme="majorHAnsi"/>
                <w:color w:val="000000"/>
                <w:sz w:val="18"/>
                <w:szCs w:val="18"/>
                <w:lang w:val="en-GB" w:eastAsia="en-GB"/>
              </w:rPr>
            </w:pPr>
            <w:r>
              <w:rPr>
                <w:rFonts w:asciiTheme="majorHAnsi" w:hAnsiTheme="majorHAnsi"/>
                <w:color w:val="000000"/>
                <w:sz w:val="18"/>
                <w:szCs w:val="18"/>
                <w:lang w:val="en-GB" w:eastAsia="en-GB"/>
              </w:rPr>
              <w:t>XF</w:t>
            </w:r>
          </w:p>
        </w:tc>
        <w:tc>
          <w:tcPr>
            <w:tcW w:w="352" w:type="pct"/>
            <w:noWrap/>
          </w:tcPr>
          <w:p w:rsidR="00E1649A" w:rsidRPr="00554D58" w:rsidRDefault="00E1649A" w:rsidP="0087065A">
            <w:pPr>
              <w:spacing w:after="0"/>
              <w:rPr>
                <w:rFonts w:asciiTheme="majorHAnsi" w:hAnsiTheme="majorHAnsi"/>
                <w:color w:val="000000"/>
                <w:sz w:val="18"/>
                <w:szCs w:val="18"/>
                <w:lang w:val="en-GB" w:eastAsia="en-GB"/>
              </w:rPr>
            </w:pPr>
            <w:r w:rsidRPr="00554D58">
              <w:rPr>
                <w:rFonts w:asciiTheme="majorHAnsi" w:hAnsiTheme="majorHAnsi"/>
                <w:color w:val="000000"/>
                <w:sz w:val="18"/>
                <w:szCs w:val="18"/>
                <w:lang w:val="en-GB" w:eastAsia="en-GB"/>
              </w:rPr>
              <w:t>5 months</w:t>
            </w:r>
          </w:p>
          <w:p w:rsidR="00E1649A" w:rsidRPr="00554D58" w:rsidRDefault="00E1649A" w:rsidP="0087065A">
            <w:pPr>
              <w:spacing w:after="0"/>
              <w:rPr>
                <w:rFonts w:asciiTheme="majorHAnsi" w:hAnsiTheme="majorHAnsi"/>
                <w:color w:val="000000"/>
                <w:sz w:val="18"/>
                <w:szCs w:val="18"/>
                <w:lang w:val="en-GB" w:eastAsia="en-GB"/>
              </w:rPr>
            </w:pPr>
            <w:r w:rsidRPr="00554D58">
              <w:rPr>
                <w:rFonts w:asciiTheme="majorHAnsi" w:hAnsiTheme="majorHAnsi" w:cs="Calibri"/>
                <w:sz w:val="18"/>
                <w:szCs w:val="18"/>
              </w:rPr>
              <w:t>(finished)</w:t>
            </w:r>
          </w:p>
        </w:tc>
        <w:tc>
          <w:tcPr>
            <w:tcW w:w="583" w:type="pct"/>
          </w:tcPr>
          <w:p w:rsidR="00E1649A" w:rsidRPr="00554D58" w:rsidRDefault="00E1649A" w:rsidP="00320544">
            <w:pPr>
              <w:rPr>
                <w:rFonts w:asciiTheme="majorHAnsi" w:hAnsiTheme="majorHAnsi"/>
                <w:color w:val="000000"/>
                <w:sz w:val="18"/>
                <w:szCs w:val="18"/>
              </w:rPr>
            </w:pPr>
            <w:r w:rsidRPr="00554D58">
              <w:rPr>
                <w:rFonts w:asciiTheme="majorHAnsi" w:hAnsiTheme="majorHAnsi"/>
                <w:color w:val="000000"/>
                <w:sz w:val="18"/>
                <w:szCs w:val="18"/>
              </w:rPr>
              <w:t>$ 24,970</w:t>
            </w:r>
          </w:p>
          <w:p w:rsidR="00E1649A" w:rsidRPr="00554D58" w:rsidRDefault="00E1649A" w:rsidP="0087065A">
            <w:pPr>
              <w:spacing w:after="0"/>
              <w:rPr>
                <w:rFonts w:asciiTheme="majorHAnsi" w:eastAsia="Times New Roman" w:hAnsiTheme="majorHAnsi"/>
                <w:color w:val="000000"/>
                <w:sz w:val="18"/>
                <w:szCs w:val="18"/>
                <w:lang w:val="en-GB" w:eastAsia="en-GB"/>
              </w:rPr>
            </w:pPr>
          </w:p>
        </w:tc>
        <w:tc>
          <w:tcPr>
            <w:tcW w:w="2108" w:type="pct"/>
          </w:tcPr>
          <w:p w:rsidR="00E1649A" w:rsidRPr="00554D58" w:rsidRDefault="00E1649A" w:rsidP="0087065A">
            <w:pPr>
              <w:spacing w:after="0"/>
              <w:rPr>
                <w:rFonts w:asciiTheme="majorHAnsi" w:hAnsiTheme="majorHAnsi"/>
                <w:color w:val="000000"/>
                <w:sz w:val="18"/>
                <w:szCs w:val="18"/>
                <w:lang w:val="en-GB" w:eastAsia="en-GB"/>
              </w:rPr>
            </w:pPr>
            <w:r w:rsidRPr="00554D58">
              <w:rPr>
                <w:rFonts w:asciiTheme="majorHAnsi" w:hAnsiTheme="majorHAnsi"/>
                <w:color w:val="000000"/>
                <w:sz w:val="18"/>
                <w:szCs w:val="18"/>
                <w:lang w:val="en-GB" w:eastAsia="en-GB"/>
              </w:rPr>
              <w:t xml:space="preserve">The purpose of this grant is to realize a preliminary research into the nature and principal features of </w:t>
            </w:r>
            <w:proofErr w:type="spellStart"/>
            <w:r w:rsidRPr="00554D58">
              <w:rPr>
                <w:rFonts w:asciiTheme="majorHAnsi" w:hAnsiTheme="majorHAnsi"/>
                <w:color w:val="000000"/>
                <w:sz w:val="18"/>
                <w:szCs w:val="18"/>
                <w:lang w:val="en-GB" w:eastAsia="en-GB"/>
              </w:rPr>
              <w:t>islamophobia</w:t>
            </w:r>
            <w:proofErr w:type="spellEnd"/>
            <w:r w:rsidRPr="00554D58">
              <w:rPr>
                <w:rFonts w:asciiTheme="majorHAnsi" w:hAnsiTheme="majorHAnsi"/>
                <w:color w:val="000000"/>
                <w:sz w:val="18"/>
                <w:szCs w:val="18"/>
                <w:lang w:val="en-GB" w:eastAsia="en-GB"/>
              </w:rPr>
              <w:t xml:space="preserve"> in the Netherlands, preceding the development and executing of a (periodical) monitor on </w:t>
            </w:r>
            <w:proofErr w:type="spellStart"/>
            <w:r w:rsidRPr="00554D58">
              <w:rPr>
                <w:rFonts w:asciiTheme="majorHAnsi" w:hAnsiTheme="majorHAnsi"/>
                <w:color w:val="000000"/>
                <w:sz w:val="18"/>
                <w:szCs w:val="18"/>
                <w:lang w:val="en-GB" w:eastAsia="en-GB"/>
              </w:rPr>
              <w:t>islamophobia</w:t>
            </w:r>
            <w:proofErr w:type="spellEnd"/>
            <w:r w:rsidRPr="00554D58">
              <w:rPr>
                <w:rFonts w:asciiTheme="majorHAnsi" w:hAnsiTheme="majorHAnsi"/>
                <w:color w:val="000000"/>
                <w:sz w:val="18"/>
                <w:szCs w:val="18"/>
                <w:lang w:val="en-GB" w:eastAsia="en-GB"/>
              </w:rPr>
              <w:t xml:space="preserve">. The Jewish community in the Netherlands, has the most long lasting tradition in the monitoring of anti-Semitism, whereas the </w:t>
            </w:r>
            <w:proofErr w:type="gramStart"/>
            <w:r w:rsidRPr="00554D58">
              <w:rPr>
                <w:rFonts w:asciiTheme="majorHAnsi" w:hAnsiTheme="majorHAnsi"/>
                <w:color w:val="000000"/>
                <w:sz w:val="18"/>
                <w:szCs w:val="18"/>
                <w:lang w:val="en-GB" w:eastAsia="en-GB"/>
              </w:rPr>
              <w:t>Islamic  community</w:t>
            </w:r>
            <w:proofErr w:type="gramEnd"/>
            <w:r w:rsidRPr="00554D58">
              <w:rPr>
                <w:rFonts w:asciiTheme="majorHAnsi" w:hAnsiTheme="majorHAnsi"/>
                <w:color w:val="000000"/>
                <w:sz w:val="18"/>
                <w:szCs w:val="18"/>
                <w:lang w:val="en-GB" w:eastAsia="en-GB"/>
              </w:rPr>
              <w:t xml:space="preserve"> in the Netherlands hardly has any substantial  data on the occurrence of </w:t>
            </w:r>
            <w:proofErr w:type="spellStart"/>
            <w:r w:rsidRPr="00554D58">
              <w:rPr>
                <w:rFonts w:asciiTheme="majorHAnsi" w:hAnsiTheme="majorHAnsi"/>
                <w:color w:val="000000"/>
                <w:sz w:val="18"/>
                <w:szCs w:val="18"/>
                <w:lang w:val="en-GB" w:eastAsia="en-GB"/>
              </w:rPr>
              <w:t>islamophobia</w:t>
            </w:r>
            <w:proofErr w:type="spellEnd"/>
            <w:r w:rsidRPr="00554D58">
              <w:rPr>
                <w:rFonts w:asciiTheme="majorHAnsi" w:hAnsiTheme="majorHAnsi"/>
                <w:color w:val="000000"/>
                <w:sz w:val="18"/>
                <w:szCs w:val="18"/>
                <w:lang w:val="en-GB" w:eastAsia="en-GB"/>
              </w:rPr>
              <w:t xml:space="preserve">. This project explores whether the praxis </w:t>
            </w:r>
            <w:r w:rsidRPr="00554D58">
              <w:rPr>
                <w:rFonts w:asciiTheme="majorHAnsi" w:hAnsiTheme="majorHAnsi"/>
                <w:color w:val="000000"/>
                <w:sz w:val="18"/>
                <w:szCs w:val="18"/>
                <w:lang w:val="en-GB" w:eastAsia="en-GB"/>
              </w:rPr>
              <w:lastRenderedPageBreak/>
              <w:t xml:space="preserve">of recording and monitoring anti-Semitism in the Netherlands provides an example for the Islamic </w:t>
            </w:r>
            <w:proofErr w:type="gramStart"/>
            <w:r w:rsidRPr="00554D58">
              <w:rPr>
                <w:rFonts w:asciiTheme="majorHAnsi" w:hAnsiTheme="majorHAnsi"/>
                <w:color w:val="000000"/>
                <w:sz w:val="18"/>
                <w:szCs w:val="18"/>
                <w:lang w:val="en-GB" w:eastAsia="en-GB"/>
              </w:rPr>
              <w:t>community  to</w:t>
            </w:r>
            <w:proofErr w:type="gramEnd"/>
            <w:r w:rsidRPr="00554D58">
              <w:rPr>
                <w:rFonts w:asciiTheme="majorHAnsi" w:hAnsiTheme="majorHAnsi"/>
                <w:color w:val="000000"/>
                <w:sz w:val="18"/>
                <w:szCs w:val="18"/>
                <w:lang w:val="en-GB" w:eastAsia="en-GB"/>
              </w:rPr>
              <w:t xml:space="preserve"> develop a comparable way to gather and analyse data on </w:t>
            </w:r>
            <w:proofErr w:type="spellStart"/>
            <w:r w:rsidRPr="00554D58">
              <w:rPr>
                <w:rFonts w:asciiTheme="majorHAnsi" w:hAnsiTheme="majorHAnsi"/>
                <w:color w:val="000000"/>
                <w:sz w:val="18"/>
                <w:szCs w:val="18"/>
                <w:lang w:val="en-GB" w:eastAsia="en-GB"/>
              </w:rPr>
              <w:t>Islamophobia</w:t>
            </w:r>
            <w:proofErr w:type="spellEnd"/>
            <w:r w:rsidRPr="00554D58">
              <w:rPr>
                <w:rFonts w:asciiTheme="majorHAnsi" w:hAnsiTheme="majorHAnsi"/>
                <w:color w:val="000000"/>
                <w:sz w:val="18"/>
                <w:szCs w:val="18"/>
                <w:lang w:val="en-GB" w:eastAsia="en-GB"/>
              </w:rPr>
              <w:t>.</w:t>
            </w:r>
          </w:p>
        </w:tc>
      </w:tr>
      <w:tr w:rsidR="00E1649A" w:rsidRPr="005439A5" w:rsidTr="00CA3431">
        <w:trPr>
          <w:gridAfter w:val="1"/>
          <w:wAfter w:w="3" w:type="pct"/>
          <w:trHeight w:val="950"/>
        </w:trPr>
        <w:tc>
          <w:tcPr>
            <w:tcW w:w="821" w:type="pct"/>
            <w:tcBorders>
              <w:top w:val="single" w:sz="4" w:space="0" w:color="auto"/>
              <w:left w:val="single" w:sz="4" w:space="0" w:color="auto"/>
              <w:bottom w:val="single" w:sz="4" w:space="0" w:color="auto"/>
              <w:right w:val="single" w:sz="4" w:space="0" w:color="auto"/>
            </w:tcBorders>
            <w:shd w:val="clear" w:color="auto" w:fill="auto"/>
          </w:tcPr>
          <w:p w:rsidR="00E1649A" w:rsidRPr="00930339" w:rsidRDefault="00E1649A" w:rsidP="00AD7CD2">
            <w:pPr>
              <w:tabs>
                <w:tab w:val="left" w:pos="2880"/>
              </w:tabs>
              <w:spacing w:after="0"/>
              <w:rPr>
                <w:rFonts w:asciiTheme="majorHAnsi" w:hAnsiTheme="majorHAnsi"/>
                <w:color w:val="000000"/>
                <w:sz w:val="18"/>
                <w:szCs w:val="18"/>
                <w:lang w:val="es-ES" w:eastAsia="en-GB"/>
              </w:rPr>
            </w:pPr>
            <w:r w:rsidRPr="00930339">
              <w:rPr>
                <w:rFonts w:asciiTheme="majorHAnsi" w:hAnsiTheme="majorHAnsi"/>
                <w:color w:val="000000"/>
                <w:sz w:val="18"/>
                <w:szCs w:val="18"/>
                <w:lang w:val="es-ES" w:eastAsia="en-GB"/>
              </w:rPr>
              <w:lastRenderedPageBreak/>
              <w:t xml:space="preserve">Catharina Johanna Maria van der </w:t>
            </w:r>
            <w:proofErr w:type="spellStart"/>
            <w:r w:rsidRPr="00930339">
              <w:rPr>
                <w:rFonts w:asciiTheme="majorHAnsi" w:hAnsiTheme="majorHAnsi"/>
                <w:color w:val="000000"/>
                <w:sz w:val="18"/>
                <w:szCs w:val="18"/>
                <w:lang w:val="es-ES" w:eastAsia="en-GB"/>
              </w:rPr>
              <w:t>Valk</w:t>
            </w:r>
            <w:proofErr w:type="spellEnd"/>
            <w:r w:rsidRPr="00930339">
              <w:rPr>
                <w:rFonts w:asciiTheme="majorHAnsi" w:hAnsiTheme="majorHAnsi"/>
                <w:color w:val="000000"/>
                <w:sz w:val="18"/>
                <w:szCs w:val="18"/>
                <w:lang w:val="es-ES" w:eastAsia="en-GB"/>
              </w:rPr>
              <w:t> </w:t>
            </w:r>
          </w:p>
          <w:p w:rsidR="00E1649A" w:rsidRPr="007A53CA" w:rsidRDefault="00E1649A" w:rsidP="00AD7CD2">
            <w:pPr>
              <w:tabs>
                <w:tab w:val="left" w:pos="2880"/>
              </w:tabs>
              <w:spacing w:after="0"/>
              <w:rPr>
                <w:rFonts w:asciiTheme="majorHAnsi" w:hAnsiTheme="majorHAnsi"/>
                <w:color w:val="000000"/>
                <w:sz w:val="18"/>
                <w:szCs w:val="18"/>
                <w:lang w:val="en-GB" w:eastAsia="en-GB"/>
              </w:rPr>
            </w:pPr>
            <w:r w:rsidRPr="007A53CA">
              <w:rPr>
                <w:rFonts w:asciiTheme="majorHAnsi" w:hAnsiTheme="majorHAnsi"/>
                <w:color w:val="000000"/>
                <w:sz w:val="18"/>
                <w:szCs w:val="18"/>
                <w:lang w:val="en-GB" w:eastAsia="en-GB"/>
              </w:rPr>
              <w:t>Individual</w:t>
            </w:r>
          </w:p>
          <w:p w:rsidR="00E1649A" w:rsidRPr="007A53CA" w:rsidRDefault="00E1649A" w:rsidP="00AD7CD2">
            <w:pPr>
              <w:tabs>
                <w:tab w:val="left" w:pos="2880"/>
              </w:tabs>
              <w:spacing w:after="0"/>
              <w:rPr>
                <w:rFonts w:asciiTheme="majorHAnsi" w:hAnsiTheme="majorHAnsi"/>
                <w:color w:val="000000"/>
                <w:sz w:val="18"/>
                <w:szCs w:val="18"/>
                <w:lang w:val="en-GB" w:eastAsia="en-GB"/>
              </w:rPr>
            </w:pP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1649A" w:rsidRPr="00E1649A" w:rsidRDefault="00E1649A" w:rsidP="00AD7CD2">
            <w:pPr>
              <w:tabs>
                <w:tab w:val="left" w:pos="2880"/>
              </w:tabs>
              <w:rPr>
                <w:rFonts w:asciiTheme="majorHAnsi" w:hAnsiTheme="majorHAnsi"/>
                <w:color w:val="000000"/>
                <w:sz w:val="18"/>
                <w:szCs w:val="18"/>
                <w:lang w:val="en-GB" w:eastAsia="en-GB"/>
              </w:rPr>
            </w:pPr>
            <w:r w:rsidRPr="00E1649A">
              <w:rPr>
                <w:rFonts w:asciiTheme="majorHAnsi" w:hAnsiTheme="majorHAnsi"/>
                <w:color w:val="000000"/>
                <w:sz w:val="18"/>
                <w:szCs w:val="18"/>
                <w:lang w:val="en-GB" w:eastAsia="en-GB"/>
              </w:rPr>
              <w:t xml:space="preserve">Translation of the Study: </w:t>
            </w:r>
            <w:proofErr w:type="spellStart"/>
            <w:r w:rsidRPr="00E1649A">
              <w:rPr>
                <w:rFonts w:asciiTheme="majorHAnsi" w:hAnsiTheme="majorHAnsi"/>
                <w:color w:val="000000"/>
                <w:sz w:val="18"/>
                <w:szCs w:val="18"/>
                <w:lang w:val="en-GB" w:eastAsia="en-GB"/>
              </w:rPr>
              <w:t>Islamophobia</w:t>
            </w:r>
            <w:proofErr w:type="spellEnd"/>
            <w:r w:rsidRPr="00E1649A">
              <w:rPr>
                <w:rFonts w:asciiTheme="majorHAnsi" w:hAnsiTheme="majorHAnsi"/>
                <w:color w:val="000000"/>
                <w:sz w:val="18"/>
                <w:szCs w:val="18"/>
                <w:lang w:val="en-GB" w:eastAsia="en-GB"/>
              </w:rPr>
              <w:t xml:space="preserve"> and Discrimination in the Netherlands</w:t>
            </w:r>
          </w:p>
        </w:tc>
        <w:tc>
          <w:tcPr>
            <w:tcW w:w="233" w:type="pct"/>
            <w:tcBorders>
              <w:top w:val="single" w:sz="4" w:space="0" w:color="auto"/>
              <w:left w:val="single" w:sz="4" w:space="0" w:color="auto"/>
              <w:bottom w:val="single" w:sz="4" w:space="0" w:color="auto"/>
              <w:right w:val="single" w:sz="4" w:space="0" w:color="auto"/>
            </w:tcBorders>
          </w:tcPr>
          <w:p w:rsidR="00E1649A" w:rsidRPr="00E1649A" w:rsidRDefault="00E1649A" w:rsidP="00AD7CD2">
            <w:pPr>
              <w:tabs>
                <w:tab w:val="left" w:pos="2880"/>
              </w:tabs>
              <w:spacing w:after="0"/>
              <w:rPr>
                <w:rFonts w:asciiTheme="majorHAnsi" w:hAnsiTheme="majorHAnsi"/>
                <w:color w:val="000000"/>
                <w:sz w:val="18"/>
                <w:szCs w:val="18"/>
                <w:lang w:val="en-GB" w:eastAsia="en-GB"/>
              </w:rPr>
            </w:pPr>
            <w:r>
              <w:rPr>
                <w:rFonts w:asciiTheme="majorHAnsi" w:hAnsiTheme="majorHAnsi"/>
                <w:color w:val="000000"/>
                <w:sz w:val="18"/>
                <w:szCs w:val="18"/>
                <w:lang w:val="en-GB" w:eastAsia="en-GB"/>
              </w:rPr>
              <w:t>AHIE</w:t>
            </w:r>
          </w:p>
        </w:tc>
        <w:tc>
          <w:tcPr>
            <w:tcW w:w="352" w:type="pct"/>
            <w:tcBorders>
              <w:top w:val="single" w:sz="4" w:space="0" w:color="auto"/>
              <w:left w:val="single" w:sz="4" w:space="0" w:color="auto"/>
              <w:bottom w:val="single" w:sz="4" w:space="0" w:color="auto"/>
              <w:right w:val="single" w:sz="4" w:space="0" w:color="auto"/>
            </w:tcBorders>
            <w:shd w:val="clear" w:color="auto" w:fill="auto"/>
          </w:tcPr>
          <w:p w:rsidR="00E1649A" w:rsidRPr="00E1649A" w:rsidRDefault="00E1649A" w:rsidP="00AD7CD2">
            <w:pPr>
              <w:tabs>
                <w:tab w:val="left" w:pos="2880"/>
              </w:tabs>
              <w:spacing w:after="0"/>
              <w:rPr>
                <w:rFonts w:asciiTheme="majorHAnsi" w:hAnsiTheme="majorHAnsi"/>
                <w:color w:val="000000"/>
                <w:sz w:val="18"/>
                <w:szCs w:val="18"/>
                <w:lang w:val="en-GB" w:eastAsia="en-GB"/>
              </w:rPr>
            </w:pPr>
            <w:r w:rsidRPr="00E1649A">
              <w:rPr>
                <w:rFonts w:asciiTheme="majorHAnsi" w:hAnsiTheme="majorHAnsi"/>
                <w:color w:val="000000"/>
                <w:sz w:val="18"/>
                <w:szCs w:val="18"/>
                <w:lang w:val="en-GB" w:eastAsia="en-GB"/>
              </w:rPr>
              <w:t>1 month</w:t>
            </w:r>
          </w:p>
        </w:tc>
        <w:tc>
          <w:tcPr>
            <w:tcW w:w="583" w:type="pct"/>
            <w:tcBorders>
              <w:top w:val="single" w:sz="4" w:space="0" w:color="auto"/>
              <w:left w:val="single" w:sz="4" w:space="0" w:color="auto"/>
              <w:bottom w:val="single" w:sz="4" w:space="0" w:color="auto"/>
              <w:right w:val="single" w:sz="4" w:space="0" w:color="auto"/>
            </w:tcBorders>
            <w:shd w:val="clear" w:color="auto" w:fill="auto"/>
          </w:tcPr>
          <w:p w:rsidR="00E1649A" w:rsidRPr="00E1649A" w:rsidRDefault="00E1649A" w:rsidP="00AD7CD2">
            <w:pPr>
              <w:rPr>
                <w:rFonts w:asciiTheme="majorHAnsi" w:hAnsiTheme="majorHAnsi"/>
                <w:color w:val="000000"/>
                <w:sz w:val="18"/>
                <w:szCs w:val="18"/>
                <w:lang w:val="en-GB" w:eastAsia="en-GB"/>
              </w:rPr>
            </w:pPr>
            <w:r w:rsidRPr="00E1649A">
              <w:rPr>
                <w:rFonts w:asciiTheme="majorHAnsi" w:hAnsiTheme="majorHAnsi"/>
                <w:color w:val="000000"/>
                <w:sz w:val="18"/>
                <w:szCs w:val="18"/>
                <w:lang w:val="en-GB" w:eastAsia="en-GB"/>
              </w:rPr>
              <w:t>$ 8.320</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E1649A" w:rsidRPr="00E1649A" w:rsidRDefault="00E1649A" w:rsidP="00AD7CD2">
            <w:pPr>
              <w:tabs>
                <w:tab w:val="left" w:pos="2880"/>
              </w:tabs>
              <w:spacing w:after="0"/>
              <w:rPr>
                <w:rFonts w:asciiTheme="majorHAnsi" w:hAnsiTheme="majorHAnsi"/>
                <w:color w:val="000000"/>
                <w:sz w:val="18"/>
                <w:szCs w:val="18"/>
                <w:lang w:val="en-GB" w:eastAsia="en-GB"/>
              </w:rPr>
            </w:pPr>
            <w:proofErr w:type="gramStart"/>
            <w:r w:rsidRPr="00E1649A">
              <w:rPr>
                <w:rFonts w:asciiTheme="majorHAnsi" w:hAnsiTheme="majorHAnsi"/>
                <w:color w:val="000000"/>
                <w:sz w:val="18"/>
                <w:szCs w:val="18"/>
                <w:lang w:val="en-GB" w:eastAsia="en-GB"/>
              </w:rPr>
              <w:t>to</w:t>
            </w:r>
            <w:proofErr w:type="gramEnd"/>
            <w:r w:rsidRPr="00E1649A">
              <w:rPr>
                <w:rFonts w:asciiTheme="majorHAnsi" w:hAnsiTheme="majorHAnsi"/>
                <w:color w:val="000000"/>
                <w:sz w:val="18"/>
                <w:szCs w:val="18"/>
                <w:lang w:val="en-GB" w:eastAsia="en-GB"/>
              </w:rPr>
              <w:t xml:space="preserve"> support the translation of the following study by </w:t>
            </w:r>
            <w:proofErr w:type="spellStart"/>
            <w:r w:rsidRPr="00E1649A">
              <w:rPr>
                <w:rFonts w:asciiTheme="majorHAnsi" w:hAnsiTheme="majorHAnsi"/>
                <w:color w:val="000000"/>
                <w:sz w:val="18"/>
                <w:szCs w:val="18"/>
                <w:lang w:val="en-GB" w:eastAsia="en-GB"/>
              </w:rPr>
              <w:t>Ineke</w:t>
            </w:r>
            <w:proofErr w:type="spellEnd"/>
            <w:r w:rsidRPr="00E1649A">
              <w:rPr>
                <w:rFonts w:asciiTheme="majorHAnsi" w:hAnsiTheme="majorHAnsi"/>
                <w:color w:val="000000"/>
                <w:sz w:val="18"/>
                <w:szCs w:val="18"/>
                <w:lang w:val="en-GB" w:eastAsia="en-GB"/>
              </w:rPr>
              <w:t xml:space="preserve"> van der </w:t>
            </w:r>
            <w:proofErr w:type="spellStart"/>
            <w:r w:rsidRPr="00E1649A">
              <w:rPr>
                <w:rFonts w:asciiTheme="majorHAnsi" w:hAnsiTheme="majorHAnsi"/>
                <w:color w:val="000000"/>
                <w:sz w:val="18"/>
                <w:szCs w:val="18"/>
                <w:lang w:val="en-GB" w:eastAsia="en-GB"/>
              </w:rPr>
              <w:t>Valk</w:t>
            </w:r>
            <w:proofErr w:type="spellEnd"/>
            <w:r w:rsidRPr="00E1649A">
              <w:rPr>
                <w:rFonts w:asciiTheme="majorHAnsi" w:hAnsiTheme="majorHAnsi"/>
                <w:color w:val="000000"/>
                <w:sz w:val="18"/>
                <w:szCs w:val="18"/>
                <w:lang w:val="en-GB" w:eastAsia="en-GB"/>
              </w:rPr>
              <w:t xml:space="preserve">: </w:t>
            </w:r>
            <w:proofErr w:type="spellStart"/>
            <w:r w:rsidRPr="00E1649A">
              <w:rPr>
                <w:rFonts w:asciiTheme="majorHAnsi" w:hAnsiTheme="majorHAnsi"/>
                <w:color w:val="000000"/>
                <w:sz w:val="18"/>
                <w:szCs w:val="18"/>
                <w:lang w:val="en-GB" w:eastAsia="en-GB"/>
              </w:rPr>
              <w:t>Islamophobia</w:t>
            </w:r>
            <w:proofErr w:type="spellEnd"/>
            <w:r w:rsidRPr="00E1649A">
              <w:rPr>
                <w:rFonts w:asciiTheme="majorHAnsi" w:hAnsiTheme="majorHAnsi"/>
                <w:color w:val="000000"/>
                <w:sz w:val="18"/>
                <w:szCs w:val="18"/>
                <w:lang w:val="en-GB" w:eastAsia="en-GB"/>
              </w:rPr>
              <w:t xml:space="preserve"> and Discrimination, from Dutch into English. The translation will m</w:t>
            </w:r>
            <w:r>
              <w:rPr>
                <w:rFonts w:asciiTheme="majorHAnsi" w:hAnsiTheme="majorHAnsi"/>
                <w:color w:val="000000"/>
                <w:sz w:val="18"/>
                <w:szCs w:val="18"/>
                <w:lang w:val="en-GB" w:eastAsia="en-GB"/>
              </w:rPr>
              <w:t>ake the study available to a wi</w:t>
            </w:r>
            <w:r w:rsidRPr="00E1649A">
              <w:rPr>
                <w:rFonts w:asciiTheme="majorHAnsi" w:hAnsiTheme="majorHAnsi"/>
                <w:color w:val="000000"/>
                <w:sz w:val="18"/>
                <w:szCs w:val="18"/>
                <w:lang w:val="en-GB" w:eastAsia="en-GB"/>
              </w:rPr>
              <w:t>der audience.</w:t>
            </w:r>
          </w:p>
        </w:tc>
      </w:tr>
      <w:tr w:rsidR="00CA3431" w:rsidRPr="005439A5" w:rsidTr="00CA3431">
        <w:trPr>
          <w:gridAfter w:val="1"/>
          <w:wAfter w:w="3" w:type="pct"/>
          <w:trHeight w:val="327"/>
        </w:trPr>
        <w:tc>
          <w:tcPr>
            <w:tcW w:w="4997" w:type="pct"/>
            <w:gridSpan w:val="6"/>
            <w:tcBorders>
              <w:top w:val="single" w:sz="4" w:space="0" w:color="auto"/>
              <w:left w:val="single" w:sz="4" w:space="0" w:color="auto"/>
              <w:bottom w:val="single" w:sz="4" w:space="0" w:color="auto"/>
              <w:right w:val="single" w:sz="4" w:space="0" w:color="auto"/>
            </w:tcBorders>
            <w:shd w:val="clear" w:color="auto" w:fill="auto"/>
          </w:tcPr>
          <w:p w:rsidR="00CA3431" w:rsidRPr="00E1649A" w:rsidRDefault="00CA3431" w:rsidP="00AD7CD2">
            <w:pPr>
              <w:tabs>
                <w:tab w:val="left" w:pos="2880"/>
              </w:tabs>
              <w:spacing w:after="0"/>
              <w:rPr>
                <w:rFonts w:asciiTheme="majorHAnsi" w:hAnsiTheme="majorHAnsi"/>
                <w:color w:val="000000"/>
                <w:sz w:val="18"/>
                <w:szCs w:val="18"/>
                <w:lang w:val="en-GB" w:eastAsia="en-GB"/>
              </w:rPr>
            </w:pPr>
          </w:p>
        </w:tc>
      </w:tr>
      <w:tr w:rsidR="009207D3" w:rsidRPr="00554D58" w:rsidTr="009207D3">
        <w:trPr>
          <w:trHeight w:val="157"/>
        </w:trPr>
        <w:tc>
          <w:tcPr>
            <w:tcW w:w="5000" w:type="pct"/>
            <w:gridSpan w:val="7"/>
            <w:shd w:val="clear" w:color="auto" w:fill="00B0F0"/>
          </w:tcPr>
          <w:p w:rsidR="009207D3" w:rsidRPr="007A53CA" w:rsidRDefault="009207D3" w:rsidP="00AD7CD2">
            <w:pPr>
              <w:tabs>
                <w:tab w:val="left" w:pos="2880"/>
              </w:tabs>
              <w:spacing w:after="0"/>
              <w:jc w:val="center"/>
              <w:rPr>
                <w:rFonts w:asciiTheme="majorHAnsi" w:hAnsiTheme="majorHAnsi" w:cs="Cambria"/>
                <w:b/>
                <w:sz w:val="18"/>
                <w:szCs w:val="18"/>
                <w:lang w:val="en-GB" w:eastAsia="en-GB"/>
              </w:rPr>
            </w:pPr>
            <w:r w:rsidRPr="007A53CA">
              <w:rPr>
                <w:rFonts w:asciiTheme="majorHAnsi" w:hAnsiTheme="majorHAnsi" w:cs="Cambria"/>
                <w:b/>
                <w:sz w:val="18"/>
                <w:szCs w:val="18"/>
                <w:lang w:val="en-GB" w:eastAsia="en-GB"/>
              </w:rPr>
              <w:t>Grants awarded in 2013</w:t>
            </w:r>
          </w:p>
        </w:tc>
      </w:tr>
      <w:tr w:rsidR="00E1649A" w:rsidRPr="00554D58" w:rsidTr="0050382A">
        <w:trPr>
          <w:gridAfter w:val="1"/>
          <w:wAfter w:w="3" w:type="pct"/>
          <w:trHeight w:val="1518"/>
        </w:trPr>
        <w:tc>
          <w:tcPr>
            <w:tcW w:w="821" w:type="pct"/>
            <w:tcBorders>
              <w:top w:val="single" w:sz="4" w:space="0" w:color="auto"/>
              <w:left w:val="single" w:sz="4" w:space="0" w:color="auto"/>
              <w:bottom w:val="single" w:sz="4" w:space="0" w:color="auto"/>
              <w:right w:val="single" w:sz="4" w:space="0" w:color="auto"/>
            </w:tcBorders>
            <w:shd w:val="clear" w:color="auto" w:fill="auto"/>
          </w:tcPr>
          <w:p w:rsidR="00E1649A" w:rsidRPr="007A53CA" w:rsidRDefault="00D44C24" w:rsidP="00086FCC">
            <w:pPr>
              <w:tabs>
                <w:tab w:val="left" w:pos="2880"/>
              </w:tabs>
              <w:spacing w:after="0"/>
              <w:rPr>
                <w:rStyle w:val="Hyperlink"/>
                <w:rFonts w:asciiTheme="majorHAnsi" w:hAnsiTheme="majorHAnsi" w:cs="Cambria"/>
                <w:sz w:val="18"/>
                <w:szCs w:val="18"/>
                <w:lang w:val="en-GB" w:eastAsia="en-GB"/>
              </w:rPr>
            </w:pPr>
            <w:hyperlink r:id="rId15" w:history="1">
              <w:r w:rsidR="00E1649A" w:rsidRPr="007A53CA">
                <w:rPr>
                  <w:rStyle w:val="Hyperlink"/>
                  <w:rFonts w:asciiTheme="majorHAnsi" w:hAnsiTheme="majorHAnsi" w:cs="Cambria"/>
                  <w:sz w:val="18"/>
                  <w:szCs w:val="18"/>
                  <w:lang w:val="en-GB" w:eastAsia="en-GB"/>
                </w:rPr>
                <w:t>Anne Frank House (AFH)</w:t>
              </w:r>
            </w:hyperlink>
          </w:p>
          <w:p w:rsidR="00E1649A" w:rsidRPr="007A53CA" w:rsidRDefault="00E1649A" w:rsidP="00020255">
            <w:pPr>
              <w:tabs>
                <w:tab w:val="left" w:pos="2880"/>
              </w:tabs>
              <w:spacing w:after="0"/>
              <w:rPr>
                <w:rFonts w:asciiTheme="majorHAnsi" w:hAnsiTheme="majorHAnsi" w:cs="Cambria"/>
                <w:sz w:val="18"/>
                <w:szCs w:val="18"/>
                <w:lang w:val="en-GB" w:eastAsia="en-GB"/>
              </w:rPr>
            </w:pPr>
            <w:r w:rsidRPr="007A53CA">
              <w:rPr>
                <w:rFonts w:asciiTheme="majorHAnsi" w:hAnsiTheme="majorHAnsi" w:cs="Cambria"/>
                <w:sz w:val="18"/>
                <w:szCs w:val="18"/>
                <w:lang w:val="en-GB" w:eastAsia="en-GB"/>
              </w:rPr>
              <w:t xml:space="preserve">Foundation for anti-Semitism and racism research and advocacy </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086FCC">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Research on anti-Semitism in Secondary Education in the Netherlands</w:t>
            </w:r>
          </w:p>
        </w:tc>
        <w:tc>
          <w:tcPr>
            <w:tcW w:w="233" w:type="pct"/>
            <w:tcBorders>
              <w:top w:val="single" w:sz="4" w:space="0" w:color="auto"/>
              <w:left w:val="single" w:sz="4" w:space="0" w:color="auto"/>
              <w:bottom w:val="single" w:sz="4" w:space="0" w:color="auto"/>
              <w:right w:val="single" w:sz="4" w:space="0" w:color="auto"/>
            </w:tcBorders>
          </w:tcPr>
          <w:p w:rsidR="00E1649A" w:rsidRPr="00554D58" w:rsidRDefault="00E1649A" w:rsidP="00086FCC">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XF</w:t>
            </w:r>
          </w:p>
        </w:tc>
        <w:tc>
          <w:tcPr>
            <w:tcW w:w="352"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086FCC">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6 months</w:t>
            </w:r>
          </w:p>
          <w:p w:rsidR="00E1649A" w:rsidRPr="00554D58" w:rsidRDefault="00E1649A" w:rsidP="00086FCC">
            <w:pPr>
              <w:tabs>
                <w:tab w:val="left" w:pos="2880"/>
              </w:tabs>
              <w:spacing w:after="0"/>
              <w:rPr>
                <w:rFonts w:asciiTheme="majorHAnsi" w:hAnsiTheme="majorHAnsi" w:cs="Cambria"/>
                <w:sz w:val="18"/>
                <w:szCs w:val="18"/>
                <w:lang w:val="en-GB" w:eastAsia="en-GB"/>
              </w:rPr>
            </w:pPr>
            <w:r w:rsidRPr="00554D58">
              <w:rPr>
                <w:rFonts w:asciiTheme="majorHAnsi" w:hAnsiTheme="majorHAnsi" w:cs="Calibri"/>
                <w:sz w:val="18"/>
                <w:szCs w:val="18"/>
              </w:rPr>
              <w:t>(finished)</w:t>
            </w:r>
          </w:p>
        </w:tc>
        <w:tc>
          <w:tcPr>
            <w:tcW w:w="583"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320544">
            <w:pPr>
              <w:rPr>
                <w:rFonts w:asciiTheme="majorHAnsi" w:hAnsiTheme="majorHAnsi"/>
                <w:color w:val="000000"/>
                <w:sz w:val="18"/>
                <w:szCs w:val="18"/>
              </w:rPr>
            </w:pPr>
            <w:r w:rsidRPr="00554D58">
              <w:rPr>
                <w:rFonts w:asciiTheme="majorHAnsi" w:hAnsiTheme="majorHAnsi"/>
                <w:color w:val="000000"/>
                <w:sz w:val="18"/>
                <w:szCs w:val="18"/>
              </w:rPr>
              <w:t>$ 25,000.00</w:t>
            </w:r>
          </w:p>
          <w:p w:rsidR="00E1649A" w:rsidRPr="00554D58" w:rsidRDefault="00E1649A" w:rsidP="00086FCC">
            <w:pPr>
              <w:tabs>
                <w:tab w:val="left" w:pos="2880"/>
              </w:tabs>
              <w:spacing w:after="0"/>
              <w:rPr>
                <w:rFonts w:asciiTheme="majorHAnsi" w:hAnsiTheme="majorHAnsi" w:cs="Cambria"/>
                <w:sz w:val="18"/>
                <w:szCs w:val="18"/>
                <w:lang w:val="en-GB" w:eastAsia="en-GB"/>
              </w:rPr>
            </w:pP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4C15FB">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The purpose of this grant is to co-finance a research project, meant to get a full and up to date insight in the scope and amount of anti-Semi</w:t>
            </w:r>
            <w:r w:rsidR="00D86B85">
              <w:rPr>
                <w:rFonts w:asciiTheme="majorHAnsi" w:hAnsiTheme="majorHAnsi" w:cs="Cambria"/>
                <w:sz w:val="18"/>
                <w:szCs w:val="18"/>
                <w:lang w:val="en-GB" w:eastAsia="en-GB"/>
              </w:rPr>
              <w:t>ti</w:t>
            </w:r>
            <w:r w:rsidRPr="00554D58">
              <w:rPr>
                <w:rFonts w:asciiTheme="majorHAnsi" w:hAnsiTheme="majorHAnsi" w:cs="Cambria"/>
                <w:sz w:val="18"/>
                <w:szCs w:val="18"/>
                <w:lang w:val="en-GB" w:eastAsia="en-GB"/>
              </w:rPr>
              <w:t xml:space="preserve">c incidents that teachers are confronted with in Dutch secondary schools (i.e. schools for 12 to 18 year-olds). Its correlated data will give insight in the geographical scopes of the problem and give information per school type. The qualitative data will be enriched by quantitative insights in backgrounds and motives of perpetrators. </w:t>
            </w:r>
          </w:p>
        </w:tc>
      </w:tr>
      <w:tr w:rsidR="00E1649A" w:rsidRPr="00554D58" w:rsidTr="0050382A">
        <w:trPr>
          <w:gridAfter w:val="1"/>
          <w:wAfter w:w="3" w:type="pct"/>
          <w:trHeight w:val="1271"/>
        </w:trPr>
        <w:tc>
          <w:tcPr>
            <w:tcW w:w="821" w:type="pct"/>
            <w:tcBorders>
              <w:top w:val="single" w:sz="4" w:space="0" w:color="auto"/>
              <w:left w:val="single" w:sz="4" w:space="0" w:color="auto"/>
              <w:bottom w:val="single" w:sz="4" w:space="0" w:color="auto"/>
              <w:right w:val="single" w:sz="4" w:space="0" w:color="auto"/>
            </w:tcBorders>
            <w:shd w:val="clear" w:color="auto" w:fill="auto"/>
          </w:tcPr>
          <w:p w:rsidR="00E1649A" w:rsidRPr="007A53CA" w:rsidRDefault="00D44C24" w:rsidP="004E4416">
            <w:pPr>
              <w:tabs>
                <w:tab w:val="left" w:pos="2880"/>
              </w:tabs>
              <w:spacing w:after="0"/>
              <w:rPr>
                <w:rStyle w:val="Hyperlink"/>
                <w:rFonts w:asciiTheme="majorHAnsi" w:hAnsiTheme="majorHAnsi"/>
                <w:sz w:val="18"/>
                <w:szCs w:val="18"/>
              </w:rPr>
            </w:pPr>
            <w:hyperlink r:id="rId16" w:history="1">
              <w:r w:rsidR="00E1649A" w:rsidRPr="007A53CA">
                <w:rPr>
                  <w:rStyle w:val="Hyperlink"/>
                  <w:rFonts w:asciiTheme="majorHAnsi" w:hAnsiTheme="majorHAnsi"/>
                  <w:sz w:val="18"/>
                  <w:szCs w:val="18"/>
                </w:rPr>
                <w:t>Amnesty International Netherlands</w:t>
              </w:r>
            </w:hyperlink>
          </w:p>
          <w:p w:rsidR="00E1649A" w:rsidRPr="007A53CA" w:rsidRDefault="007A53CA" w:rsidP="004E4416">
            <w:pPr>
              <w:tabs>
                <w:tab w:val="left" w:pos="2880"/>
              </w:tabs>
              <w:spacing w:after="0"/>
              <w:rPr>
                <w:rFonts w:asciiTheme="majorHAnsi" w:hAnsiTheme="majorHAnsi"/>
                <w:sz w:val="18"/>
                <w:szCs w:val="18"/>
              </w:rPr>
            </w:pPr>
            <w:r w:rsidRPr="007A53CA">
              <w:rPr>
                <w:rFonts w:asciiTheme="majorHAnsi" w:hAnsiTheme="majorHAnsi" w:cs="Cambria"/>
                <w:sz w:val="18"/>
                <w:szCs w:val="18"/>
                <w:lang w:val="en-GB" w:eastAsia="en-GB"/>
              </w:rPr>
              <w:t>Established NGO</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4E4416">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Countering ethnic profiling by the Dutch police</w:t>
            </w:r>
          </w:p>
        </w:tc>
        <w:tc>
          <w:tcPr>
            <w:tcW w:w="233" w:type="pct"/>
            <w:tcBorders>
              <w:top w:val="single" w:sz="4" w:space="0" w:color="auto"/>
              <w:left w:val="single" w:sz="4" w:space="0" w:color="auto"/>
              <w:bottom w:val="single" w:sz="4" w:space="0" w:color="auto"/>
              <w:right w:val="single" w:sz="4" w:space="0" w:color="auto"/>
            </w:tcBorders>
          </w:tcPr>
          <w:p w:rsidR="00E1649A" w:rsidRPr="00554D58" w:rsidRDefault="00E1649A" w:rsidP="004E4416">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XF</w:t>
            </w:r>
          </w:p>
        </w:tc>
        <w:tc>
          <w:tcPr>
            <w:tcW w:w="352"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4E4416">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2 years</w:t>
            </w:r>
          </w:p>
          <w:p w:rsidR="00E1649A" w:rsidRPr="00554D58" w:rsidRDefault="00E1649A" w:rsidP="004E4416">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(ongoing)</w:t>
            </w:r>
          </w:p>
        </w:tc>
        <w:tc>
          <w:tcPr>
            <w:tcW w:w="583"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1B0BA9">
            <w:pPr>
              <w:rPr>
                <w:rFonts w:asciiTheme="majorHAnsi" w:hAnsiTheme="majorHAnsi"/>
                <w:color w:val="000000"/>
                <w:sz w:val="18"/>
                <w:szCs w:val="18"/>
              </w:rPr>
            </w:pPr>
            <w:r w:rsidRPr="00554D58">
              <w:rPr>
                <w:rFonts w:asciiTheme="majorHAnsi" w:hAnsiTheme="majorHAnsi"/>
                <w:color w:val="000000"/>
                <w:sz w:val="18"/>
                <w:szCs w:val="18"/>
              </w:rPr>
              <w:t>$ 250,669</w:t>
            </w:r>
          </w:p>
          <w:p w:rsidR="00E1649A" w:rsidRPr="00554D58" w:rsidRDefault="00E1649A" w:rsidP="00AD7CD2">
            <w:pPr>
              <w:tabs>
                <w:tab w:val="left" w:pos="2880"/>
              </w:tabs>
              <w:spacing w:after="0"/>
              <w:rPr>
                <w:rFonts w:asciiTheme="majorHAnsi" w:eastAsia="Times New Roman" w:hAnsiTheme="majorHAnsi"/>
                <w:color w:val="000000"/>
                <w:sz w:val="18"/>
                <w:szCs w:val="18"/>
                <w:lang w:val="en-GB" w:eastAsia="en-GB"/>
              </w:rPr>
            </w:pP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4E4416">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This grant will support Amnesty International Netherlands’ project on ethnic profiling in the Netherlands. Through a combination of advocacy, research and documentation, networking and campaigning, the organization will step up its work against ethnic profiling, pave the way and back up the work of other NGOs, and help to build a coalition prepared to forcefully campaign against ethnic profiling.</w:t>
            </w:r>
          </w:p>
        </w:tc>
      </w:tr>
      <w:tr w:rsidR="00E1649A" w:rsidRPr="00554D58" w:rsidTr="0050382A">
        <w:trPr>
          <w:gridAfter w:val="1"/>
          <w:wAfter w:w="3" w:type="pct"/>
          <w:trHeight w:val="157"/>
        </w:trPr>
        <w:tc>
          <w:tcPr>
            <w:tcW w:w="821" w:type="pct"/>
            <w:tcBorders>
              <w:top w:val="single" w:sz="4" w:space="0" w:color="auto"/>
              <w:left w:val="single" w:sz="4" w:space="0" w:color="auto"/>
              <w:bottom w:val="single" w:sz="4" w:space="0" w:color="auto"/>
              <w:right w:val="single" w:sz="4" w:space="0" w:color="auto"/>
            </w:tcBorders>
            <w:shd w:val="clear" w:color="auto" w:fill="auto"/>
          </w:tcPr>
          <w:p w:rsidR="00E1649A" w:rsidRPr="007A53CA" w:rsidRDefault="00D44C24" w:rsidP="00C20EB3">
            <w:pPr>
              <w:tabs>
                <w:tab w:val="left" w:pos="2880"/>
              </w:tabs>
              <w:spacing w:after="0"/>
              <w:rPr>
                <w:rStyle w:val="Hyperlink"/>
                <w:rFonts w:asciiTheme="majorHAnsi" w:hAnsiTheme="majorHAnsi" w:cs="Cambria"/>
                <w:sz w:val="18"/>
                <w:szCs w:val="18"/>
                <w:lang w:val="en-GB" w:eastAsia="en-GB"/>
              </w:rPr>
            </w:pPr>
            <w:hyperlink r:id="rId17" w:history="1">
              <w:r w:rsidR="00E1649A" w:rsidRPr="007A53CA">
                <w:rPr>
                  <w:rStyle w:val="Hyperlink"/>
                  <w:rFonts w:asciiTheme="majorHAnsi" w:hAnsiTheme="majorHAnsi" w:cs="Cambria"/>
                  <w:sz w:val="18"/>
                  <w:szCs w:val="18"/>
                  <w:lang w:val="en-GB" w:eastAsia="en-GB"/>
                </w:rPr>
                <w:t>Critical Mass</w:t>
              </w:r>
            </w:hyperlink>
          </w:p>
          <w:p w:rsidR="00E1649A" w:rsidRPr="007A53CA" w:rsidRDefault="00E1649A" w:rsidP="00646DC4">
            <w:pPr>
              <w:tabs>
                <w:tab w:val="left" w:pos="2880"/>
              </w:tabs>
              <w:spacing w:after="0"/>
              <w:rPr>
                <w:rFonts w:asciiTheme="majorHAnsi" w:hAnsiTheme="majorHAnsi"/>
                <w:sz w:val="18"/>
                <w:szCs w:val="18"/>
              </w:rPr>
            </w:pPr>
            <w:r w:rsidRPr="007A53CA">
              <w:rPr>
                <w:rFonts w:asciiTheme="majorHAnsi" w:hAnsiTheme="majorHAnsi" w:cs="Cambria"/>
                <w:sz w:val="18"/>
                <w:szCs w:val="18"/>
                <w:lang w:val="en-GB" w:eastAsia="en-GB"/>
              </w:rPr>
              <w:t>Engages in playful ways with youngsters in field of discrimination, conflict and exclusion</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C20EB3">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Friend &amp; Foe</w:t>
            </w:r>
          </w:p>
          <w:p w:rsidR="00E1649A" w:rsidRPr="00554D58" w:rsidRDefault="00E1649A" w:rsidP="00C20EB3">
            <w:pPr>
              <w:tabs>
                <w:tab w:val="left" w:pos="2880"/>
              </w:tabs>
              <w:spacing w:after="0"/>
              <w:rPr>
                <w:rFonts w:asciiTheme="majorHAnsi" w:hAnsiTheme="majorHAnsi" w:cs="Cambria"/>
                <w:sz w:val="18"/>
                <w:szCs w:val="18"/>
                <w:lang w:val="en-GB" w:eastAsia="en-GB"/>
              </w:rPr>
            </w:pPr>
          </w:p>
          <w:p w:rsidR="00E1649A" w:rsidRPr="00554D58" w:rsidRDefault="00E1649A" w:rsidP="00C20EB3">
            <w:pPr>
              <w:tabs>
                <w:tab w:val="left" w:pos="2880"/>
              </w:tabs>
              <w:spacing w:after="0"/>
              <w:rPr>
                <w:rFonts w:asciiTheme="majorHAnsi" w:hAnsiTheme="majorHAnsi" w:cs="Cambria"/>
                <w:sz w:val="18"/>
                <w:szCs w:val="18"/>
                <w:lang w:val="en-GB" w:eastAsia="en-GB"/>
              </w:rPr>
            </w:pPr>
          </w:p>
          <w:p w:rsidR="00E1649A" w:rsidRPr="00554D58" w:rsidRDefault="00E1649A" w:rsidP="00C20EB3">
            <w:pPr>
              <w:tabs>
                <w:tab w:val="left" w:pos="2880"/>
              </w:tabs>
              <w:spacing w:after="0"/>
              <w:rPr>
                <w:rFonts w:asciiTheme="majorHAnsi" w:hAnsiTheme="majorHAnsi" w:cs="Cambria"/>
                <w:sz w:val="18"/>
                <w:szCs w:val="18"/>
                <w:lang w:val="en-GB" w:eastAsia="en-GB"/>
              </w:rPr>
            </w:pPr>
            <w:r w:rsidRPr="00554D58">
              <w:rPr>
                <w:rFonts w:asciiTheme="majorHAnsi" w:hAnsiTheme="majorHAnsi" w:cs="Cambria"/>
                <w:i/>
                <w:sz w:val="18"/>
                <w:szCs w:val="18"/>
                <w:lang w:val="en-GB" w:eastAsia="en-GB"/>
              </w:rPr>
              <w:t>With the additional support of the Youth Initiative and the Education Support Program</w:t>
            </w:r>
          </w:p>
        </w:tc>
        <w:tc>
          <w:tcPr>
            <w:tcW w:w="233" w:type="pct"/>
            <w:tcBorders>
              <w:top w:val="single" w:sz="4" w:space="0" w:color="auto"/>
              <w:left w:val="single" w:sz="4" w:space="0" w:color="auto"/>
              <w:bottom w:val="single" w:sz="4" w:space="0" w:color="auto"/>
              <w:right w:val="single" w:sz="4" w:space="0" w:color="auto"/>
            </w:tcBorders>
          </w:tcPr>
          <w:p w:rsidR="00E1649A" w:rsidRPr="00554D58" w:rsidRDefault="00E1649A" w:rsidP="00C20EB3">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XF</w:t>
            </w:r>
          </w:p>
        </w:tc>
        <w:tc>
          <w:tcPr>
            <w:tcW w:w="352"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C20EB3">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2,5 years</w:t>
            </w:r>
          </w:p>
          <w:p w:rsidR="00E1649A" w:rsidRPr="00554D58" w:rsidRDefault="00E1649A" w:rsidP="00C20EB3">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(ongoing)</w:t>
            </w:r>
          </w:p>
        </w:tc>
        <w:tc>
          <w:tcPr>
            <w:tcW w:w="583" w:type="pct"/>
            <w:tcBorders>
              <w:top w:val="single" w:sz="4" w:space="0" w:color="auto"/>
              <w:left w:val="single" w:sz="4" w:space="0" w:color="auto"/>
              <w:bottom w:val="single" w:sz="4" w:space="0" w:color="auto"/>
              <w:right w:val="single" w:sz="4" w:space="0" w:color="auto"/>
            </w:tcBorders>
            <w:shd w:val="clear" w:color="auto" w:fill="auto"/>
          </w:tcPr>
          <w:p w:rsidR="00E1649A" w:rsidRDefault="00E1649A" w:rsidP="007C64CD">
            <w:pPr>
              <w:spacing w:after="0"/>
              <w:rPr>
                <w:rFonts w:asciiTheme="majorHAnsi" w:hAnsiTheme="majorHAnsi"/>
                <w:color w:val="000000"/>
                <w:sz w:val="18"/>
                <w:szCs w:val="18"/>
              </w:rPr>
            </w:pPr>
            <w:r w:rsidRPr="00554D58">
              <w:rPr>
                <w:rFonts w:asciiTheme="majorHAnsi" w:hAnsiTheme="majorHAnsi"/>
                <w:color w:val="000000"/>
                <w:sz w:val="18"/>
                <w:szCs w:val="18"/>
              </w:rPr>
              <w:t>$ 187,000</w:t>
            </w:r>
          </w:p>
          <w:p w:rsidR="00E1649A" w:rsidRDefault="00E1649A" w:rsidP="007C64CD">
            <w:pPr>
              <w:spacing w:after="0"/>
              <w:rPr>
                <w:rFonts w:asciiTheme="majorHAnsi" w:hAnsiTheme="majorHAnsi"/>
                <w:color w:val="000000"/>
                <w:sz w:val="18"/>
                <w:szCs w:val="18"/>
              </w:rPr>
            </w:pPr>
          </w:p>
          <w:p w:rsidR="00E1649A" w:rsidRPr="00554D58" w:rsidRDefault="00E1649A" w:rsidP="00C20EB3">
            <w:pPr>
              <w:tabs>
                <w:tab w:val="left" w:pos="2880"/>
              </w:tabs>
              <w:spacing w:after="0"/>
              <w:rPr>
                <w:rFonts w:asciiTheme="majorHAnsi" w:eastAsia="Times New Roman" w:hAnsiTheme="majorHAnsi"/>
                <w:color w:val="000000"/>
                <w:sz w:val="18"/>
                <w:szCs w:val="18"/>
                <w:lang w:val="en-GB" w:eastAsia="en-GB"/>
              </w:rPr>
            </w:pPr>
            <w:r>
              <w:rPr>
                <w:rFonts w:asciiTheme="majorHAnsi" w:hAnsiTheme="majorHAnsi"/>
                <w:color w:val="000000"/>
                <w:sz w:val="18"/>
                <w:szCs w:val="18"/>
              </w:rPr>
              <w:t xml:space="preserve">(OSF total support: </w:t>
            </w:r>
            <w:r w:rsidRPr="00485578">
              <w:rPr>
                <w:rFonts w:asciiTheme="majorHAnsi" w:hAnsiTheme="majorHAnsi"/>
                <w:color w:val="000000"/>
                <w:sz w:val="18"/>
                <w:szCs w:val="18"/>
              </w:rPr>
              <w:t>332.500 USD</w:t>
            </w:r>
            <w:r>
              <w:rPr>
                <w:rFonts w:asciiTheme="majorHAnsi" w:hAnsiTheme="majorHAnsi"/>
                <w:color w:val="000000"/>
                <w:sz w:val="18"/>
                <w:szCs w:val="18"/>
              </w:rPr>
              <w:t>, by  XF,YI and ESP)</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C20EB3">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 xml:space="preserve">With </w:t>
            </w:r>
            <w:proofErr w:type="spellStart"/>
            <w:r w:rsidRPr="00554D58">
              <w:rPr>
                <w:rFonts w:asciiTheme="majorHAnsi" w:hAnsiTheme="majorHAnsi" w:cs="Cambria"/>
                <w:sz w:val="18"/>
                <w:szCs w:val="18"/>
                <w:lang w:val="en-GB" w:eastAsia="en-GB"/>
              </w:rPr>
              <w:t>Friend&amp;Foe</w:t>
            </w:r>
            <w:proofErr w:type="spellEnd"/>
            <w:r w:rsidRPr="00554D58">
              <w:rPr>
                <w:rFonts w:asciiTheme="majorHAnsi" w:hAnsiTheme="majorHAnsi" w:cs="Cambria"/>
                <w:sz w:val="18"/>
                <w:szCs w:val="18"/>
                <w:lang w:val="en-GB" w:eastAsia="en-GB"/>
              </w:rPr>
              <w:t xml:space="preserve">, Critical Mass stimulates the curiosity of young people towards each other and tries to establish new conversations. They encourage young people not to think in contradictions (Friend/Foe), but to think in a more constructive way to deal with peace, democracy and diversity.  With five interactive ‘experience containers’ they want to approach schools throughout the country. This project aims to enhance social safety at schools and counter social exclusion, bullying, discrimination and violence at schools. </w:t>
            </w:r>
          </w:p>
        </w:tc>
      </w:tr>
      <w:tr w:rsidR="00E1649A" w:rsidRPr="00554D58" w:rsidTr="0050382A">
        <w:trPr>
          <w:gridAfter w:val="1"/>
          <w:wAfter w:w="3" w:type="pct"/>
          <w:trHeight w:val="157"/>
        </w:trPr>
        <w:tc>
          <w:tcPr>
            <w:tcW w:w="821" w:type="pct"/>
            <w:tcBorders>
              <w:top w:val="single" w:sz="4" w:space="0" w:color="auto"/>
              <w:left w:val="single" w:sz="4" w:space="0" w:color="auto"/>
              <w:bottom w:val="single" w:sz="4" w:space="0" w:color="auto"/>
              <w:right w:val="single" w:sz="4" w:space="0" w:color="auto"/>
            </w:tcBorders>
            <w:shd w:val="clear" w:color="auto" w:fill="auto"/>
          </w:tcPr>
          <w:p w:rsidR="00E1649A" w:rsidRPr="007A53CA" w:rsidRDefault="00D44C24" w:rsidP="00086FCC">
            <w:pPr>
              <w:tabs>
                <w:tab w:val="left" w:pos="2880"/>
              </w:tabs>
              <w:spacing w:after="0"/>
              <w:rPr>
                <w:rStyle w:val="Hyperlink"/>
                <w:rFonts w:asciiTheme="majorHAnsi" w:hAnsiTheme="majorHAnsi" w:cs="Cambria"/>
                <w:sz w:val="18"/>
                <w:szCs w:val="18"/>
                <w:lang w:val="en-GB" w:eastAsia="en-GB"/>
              </w:rPr>
            </w:pPr>
            <w:hyperlink r:id="rId18" w:history="1">
              <w:r w:rsidR="00E1649A" w:rsidRPr="007A53CA">
                <w:rPr>
                  <w:rStyle w:val="Hyperlink"/>
                  <w:rFonts w:asciiTheme="majorHAnsi" w:hAnsiTheme="majorHAnsi" w:cs="Cambria"/>
                  <w:sz w:val="18"/>
                  <w:szCs w:val="18"/>
                  <w:lang w:val="en-GB" w:eastAsia="en-GB"/>
                </w:rPr>
                <w:t>Humanity in Action the Netherlands</w:t>
              </w:r>
            </w:hyperlink>
          </w:p>
          <w:p w:rsidR="00E1649A" w:rsidRPr="007A53CA" w:rsidRDefault="00E1649A" w:rsidP="00086FCC">
            <w:pPr>
              <w:tabs>
                <w:tab w:val="left" w:pos="2880"/>
              </w:tabs>
              <w:spacing w:after="0"/>
              <w:rPr>
                <w:rFonts w:asciiTheme="majorHAnsi" w:hAnsiTheme="majorHAnsi" w:cs="Cambria"/>
                <w:sz w:val="18"/>
                <w:szCs w:val="18"/>
                <w:lang w:val="en-GB" w:eastAsia="en-GB"/>
              </w:rPr>
            </w:pPr>
            <w:r w:rsidRPr="007A53CA">
              <w:rPr>
                <w:rFonts w:asciiTheme="majorHAnsi" w:hAnsiTheme="majorHAnsi" w:cs="Cambria"/>
                <w:sz w:val="18"/>
                <w:szCs w:val="18"/>
                <w:lang w:val="en-GB" w:eastAsia="en-GB"/>
              </w:rPr>
              <w:t xml:space="preserve">Network of students and young </w:t>
            </w:r>
            <w:r w:rsidR="007A53CA" w:rsidRPr="007A53CA">
              <w:rPr>
                <w:rFonts w:asciiTheme="majorHAnsi" w:hAnsiTheme="majorHAnsi" w:cs="Cambria"/>
                <w:sz w:val="18"/>
                <w:szCs w:val="18"/>
                <w:lang w:val="en-GB" w:eastAsia="en-GB"/>
              </w:rPr>
              <w:t>professionals</w:t>
            </w:r>
            <w:r w:rsidRPr="007A53CA">
              <w:rPr>
                <w:rFonts w:asciiTheme="majorHAnsi" w:hAnsiTheme="majorHAnsi" w:cs="Cambria"/>
                <w:sz w:val="18"/>
                <w:szCs w:val="18"/>
                <w:lang w:val="en-GB" w:eastAsia="en-GB"/>
              </w:rPr>
              <w:t xml:space="preserve"> engaged in human rights and discrimination</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086FCC">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Institutional and core-program support</w:t>
            </w:r>
          </w:p>
        </w:tc>
        <w:tc>
          <w:tcPr>
            <w:tcW w:w="233" w:type="pct"/>
            <w:tcBorders>
              <w:top w:val="single" w:sz="4" w:space="0" w:color="auto"/>
              <w:left w:val="single" w:sz="4" w:space="0" w:color="auto"/>
              <w:bottom w:val="single" w:sz="4" w:space="0" w:color="auto"/>
              <w:right w:val="single" w:sz="4" w:space="0" w:color="auto"/>
            </w:tcBorders>
          </w:tcPr>
          <w:p w:rsidR="00E1649A" w:rsidRPr="00554D58" w:rsidRDefault="00E1649A" w:rsidP="00086FCC">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XF</w:t>
            </w:r>
          </w:p>
        </w:tc>
        <w:tc>
          <w:tcPr>
            <w:tcW w:w="352"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086FCC">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1 year</w:t>
            </w:r>
          </w:p>
          <w:p w:rsidR="00E1649A" w:rsidRPr="00554D58" w:rsidRDefault="00E1649A" w:rsidP="00086FCC">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(ongoing)</w:t>
            </w:r>
          </w:p>
        </w:tc>
        <w:tc>
          <w:tcPr>
            <w:tcW w:w="583"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1B0BA9">
            <w:pPr>
              <w:rPr>
                <w:rFonts w:asciiTheme="majorHAnsi" w:hAnsiTheme="majorHAnsi"/>
                <w:color w:val="000000"/>
                <w:sz w:val="18"/>
                <w:szCs w:val="18"/>
              </w:rPr>
            </w:pPr>
            <w:r w:rsidRPr="00554D58">
              <w:rPr>
                <w:rFonts w:asciiTheme="majorHAnsi" w:hAnsiTheme="majorHAnsi"/>
                <w:color w:val="000000"/>
                <w:sz w:val="18"/>
                <w:szCs w:val="18"/>
              </w:rPr>
              <w:t>$ 45,000</w:t>
            </w:r>
          </w:p>
          <w:p w:rsidR="00E1649A" w:rsidRPr="00554D58" w:rsidRDefault="00E1649A" w:rsidP="002B5211">
            <w:pPr>
              <w:tabs>
                <w:tab w:val="left" w:pos="2880"/>
              </w:tabs>
              <w:spacing w:after="0"/>
              <w:rPr>
                <w:rFonts w:asciiTheme="majorHAnsi" w:eastAsia="Times New Roman" w:hAnsiTheme="majorHAnsi" w:cstheme="majorHAnsi"/>
                <w:sz w:val="18"/>
                <w:szCs w:val="18"/>
                <w:lang w:val="en-GB" w:eastAsia="en-GB"/>
              </w:rPr>
            </w:pP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A574BC">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The grant aims to support the organization of the 2013 summer program, and continuity of the alumni network in the Netherlands. The summer program brings together students or young professionals of different social and ethnic backgrounds and nationalities in a discussion programme on slavery and colonialism. Participants are required to execute senior fellow action projects.</w:t>
            </w:r>
          </w:p>
        </w:tc>
      </w:tr>
      <w:tr w:rsidR="00E1649A" w:rsidRPr="00554D58" w:rsidTr="0050382A">
        <w:trPr>
          <w:gridAfter w:val="1"/>
          <w:wAfter w:w="3" w:type="pct"/>
          <w:trHeight w:val="157"/>
        </w:trPr>
        <w:tc>
          <w:tcPr>
            <w:tcW w:w="821" w:type="pct"/>
            <w:tcBorders>
              <w:top w:val="single" w:sz="4" w:space="0" w:color="auto"/>
              <w:left w:val="single" w:sz="4" w:space="0" w:color="auto"/>
              <w:bottom w:val="single" w:sz="4" w:space="0" w:color="auto"/>
              <w:right w:val="single" w:sz="4" w:space="0" w:color="auto"/>
            </w:tcBorders>
            <w:shd w:val="clear" w:color="auto" w:fill="auto"/>
          </w:tcPr>
          <w:p w:rsidR="00E1649A" w:rsidRPr="007A53CA" w:rsidRDefault="00D44C24" w:rsidP="00E35904">
            <w:pPr>
              <w:tabs>
                <w:tab w:val="left" w:pos="2880"/>
              </w:tabs>
              <w:spacing w:after="0"/>
              <w:rPr>
                <w:rFonts w:asciiTheme="majorHAnsi" w:hAnsiTheme="majorHAnsi" w:cs="Cambria"/>
                <w:sz w:val="18"/>
                <w:szCs w:val="18"/>
                <w:lang w:val="en-GB" w:eastAsia="en-GB" w:bidi="he-IL"/>
              </w:rPr>
            </w:pPr>
            <w:hyperlink r:id="rId19" w:history="1">
              <w:r w:rsidR="00E1649A" w:rsidRPr="007A53CA">
                <w:rPr>
                  <w:rStyle w:val="Hyperlink"/>
                  <w:rFonts w:asciiTheme="majorHAnsi" w:hAnsiTheme="majorHAnsi" w:cs="Cambria"/>
                  <w:sz w:val="18"/>
                  <w:szCs w:val="18"/>
                  <w:lang w:val="en-GB" w:eastAsia="en-GB"/>
                </w:rPr>
                <w:t>Magenta</w:t>
              </w:r>
            </w:hyperlink>
            <w:r w:rsidR="00E1649A" w:rsidRPr="007A53CA">
              <w:rPr>
                <w:rFonts w:asciiTheme="majorHAnsi" w:hAnsiTheme="majorHAnsi" w:cs="Cambria"/>
                <w:sz w:val="18"/>
                <w:szCs w:val="18"/>
                <w:lang w:val="en-GB" w:eastAsia="en-GB" w:bidi="he-IL"/>
              </w:rPr>
              <w:t xml:space="preserve"> (and </w:t>
            </w:r>
            <w:hyperlink r:id="rId20" w:history="1">
              <w:r w:rsidR="00E1649A" w:rsidRPr="007A53CA">
                <w:rPr>
                  <w:rStyle w:val="Hyperlink"/>
                  <w:rFonts w:asciiTheme="majorHAnsi" w:hAnsiTheme="majorHAnsi" w:cs="Cambria"/>
                  <w:sz w:val="18"/>
                  <w:szCs w:val="18"/>
                  <w:lang w:val="en-GB" w:eastAsia="en-GB"/>
                </w:rPr>
                <w:t>INACH</w:t>
              </w:r>
            </w:hyperlink>
            <w:r w:rsidR="00E1649A" w:rsidRPr="007A53CA">
              <w:rPr>
                <w:rFonts w:asciiTheme="majorHAnsi" w:hAnsiTheme="majorHAnsi" w:cs="Cambria"/>
                <w:sz w:val="18"/>
                <w:szCs w:val="18"/>
                <w:lang w:val="en-GB" w:eastAsia="en-GB" w:bidi="he-IL"/>
              </w:rPr>
              <w:t>)</w:t>
            </w:r>
          </w:p>
          <w:p w:rsidR="00E1649A" w:rsidRPr="007A53CA" w:rsidRDefault="00E1649A" w:rsidP="007A53CA">
            <w:pPr>
              <w:spacing w:after="0"/>
              <w:rPr>
                <w:rFonts w:asciiTheme="majorHAnsi" w:eastAsiaTheme="minorHAnsi" w:hAnsiTheme="majorHAnsi" w:cs="Cambria"/>
                <w:sz w:val="18"/>
                <w:szCs w:val="18"/>
                <w:lang w:eastAsia="en-GB" w:bidi="he-IL"/>
              </w:rPr>
            </w:pPr>
            <w:r w:rsidRPr="007A53CA">
              <w:rPr>
                <w:rFonts w:asciiTheme="majorHAnsi" w:hAnsiTheme="majorHAnsi" w:cs="Cambria"/>
                <w:sz w:val="18"/>
                <w:szCs w:val="18"/>
                <w:lang w:val="en-GB" w:eastAsia="en-GB"/>
              </w:rPr>
              <w:t xml:space="preserve">NGO focused on </w:t>
            </w:r>
            <w:r w:rsidR="007A53CA" w:rsidRPr="007A53CA">
              <w:rPr>
                <w:rFonts w:asciiTheme="majorHAnsi" w:hAnsiTheme="majorHAnsi" w:cs="Cambria"/>
                <w:sz w:val="18"/>
                <w:szCs w:val="18"/>
                <w:lang w:val="en-GB" w:eastAsia="en-GB"/>
              </w:rPr>
              <w:t>discrimination on-line</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1649A" w:rsidRDefault="00E1649A" w:rsidP="00AD7CD2">
            <w:pPr>
              <w:tabs>
                <w:tab w:val="left" w:pos="2880"/>
              </w:tabs>
              <w:rPr>
                <w:rFonts w:asciiTheme="majorHAnsi" w:eastAsiaTheme="minorHAnsi" w:hAnsiTheme="majorHAnsi" w:cs="Cambria"/>
                <w:sz w:val="18"/>
                <w:szCs w:val="18"/>
                <w:lang w:val="en-GB" w:eastAsia="en-GB" w:bidi="he-IL"/>
              </w:rPr>
            </w:pPr>
            <w:r>
              <w:rPr>
                <w:rFonts w:asciiTheme="majorHAnsi" w:hAnsiTheme="majorHAnsi" w:cs="Cambria"/>
                <w:sz w:val="18"/>
                <w:szCs w:val="18"/>
                <w:lang w:val="en-GB" w:eastAsia="en-GB" w:bidi="he-IL"/>
              </w:rPr>
              <w:t>Organisational development support for Magenta (and INACH)</w:t>
            </w:r>
          </w:p>
        </w:tc>
        <w:tc>
          <w:tcPr>
            <w:tcW w:w="233" w:type="pct"/>
            <w:tcBorders>
              <w:top w:val="single" w:sz="4" w:space="0" w:color="auto"/>
              <w:left w:val="single" w:sz="4" w:space="0" w:color="auto"/>
              <w:bottom w:val="single" w:sz="4" w:space="0" w:color="auto"/>
              <w:right w:val="single" w:sz="4" w:space="0" w:color="auto"/>
            </w:tcBorders>
          </w:tcPr>
          <w:p w:rsidR="00E1649A" w:rsidRDefault="00E1649A" w:rsidP="00AD7CD2">
            <w:pPr>
              <w:tabs>
                <w:tab w:val="left" w:pos="2880"/>
              </w:tabs>
              <w:rPr>
                <w:rFonts w:asciiTheme="majorHAnsi" w:hAnsiTheme="majorHAnsi" w:cs="Cambria"/>
                <w:sz w:val="18"/>
                <w:szCs w:val="18"/>
                <w:lang w:val="en-GB" w:eastAsia="en-GB" w:bidi="he-IL"/>
              </w:rPr>
            </w:pPr>
            <w:r>
              <w:rPr>
                <w:rFonts w:asciiTheme="majorHAnsi" w:hAnsiTheme="majorHAnsi" w:cs="Cambria"/>
                <w:sz w:val="18"/>
                <w:szCs w:val="18"/>
                <w:lang w:val="en-GB" w:eastAsia="en-GB" w:bidi="he-IL"/>
              </w:rPr>
              <w:t>XF</w:t>
            </w:r>
          </w:p>
        </w:tc>
        <w:tc>
          <w:tcPr>
            <w:tcW w:w="352" w:type="pct"/>
            <w:tcBorders>
              <w:top w:val="single" w:sz="4" w:space="0" w:color="auto"/>
              <w:left w:val="single" w:sz="4" w:space="0" w:color="auto"/>
              <w:bottom w:val="single" w:sz="4" w:space="0" w:color="auto"/>
              <w:right w:val="single" w:sz="4" w:space="0" w:color="auto"/>
            </w:tcBorders>
            <w:shd w:val="clear" w:color="auto" w:fill="auto"/>
          </w:tcPr>
          <w:p w:rsidR="00E1649A" w:rsidRDefault="00E1649A" w:rsidP="00AD7CD2">
            <w:pPr>
              <w:tabs>
                <w:tab w:val="left" w:pos="2880"/>
              </w:tabs>
              <w:rPr>
                <w:rFonts w:asciiTheme="majorHAnsi" w:eastAsiaTheme="minorHAnsi" w:hAnsiTheme="majorHAnsi" w:cs="Cambria"/>
                <w:sz w:val="18"/>
                <w:szCs w:val="18"/>
                <w:lang w:val="en-GB" w:eastAsia="en-GB" w:bidi="he-IL"/>
              </w:rPr>
            </w:pPr>
            <w:r>
              <w:rPr>
                <w:rFonts w:asciiTheme="majorHAnsi" w:hAnsiTheme="majorHAnsi" w:cs="Cambria"/>
                <w:sz w:val="18"/>
                <w:szCs w:val="18"/>
                <w:lang w:val="en-GB" w:eastAsia="en-GB" w:bidi="he-IL"/>
              </w:rPr>
              <w:t> 1 year (finished)</w:t>
            </w:r>
          </w:p>
        </w:tc>
        <w:tc>
          <w:tcPr>
            <w:tcW w:w="583" w:type="pct"/>
            <w:tcBorders>
              <w:top w:val="single" w:sz="4" w:space="0" w:color="auto"/>
              <w:left w:val="single" w:sz="4" w:space="0" w:color="auto"/>
              <w:bottom w:val="single" w:sz="4" w:space="0" w:color="auto"/>
              <w:right w:val="single" w:sz="4" w:space="0" w:color="auto"/>
            </w:tcBorders>
            <w:shd w:val="clear" w:color="auto" w:fill="auto"/>
          </w:tcPr>
          <w:p w:rsidR="00E1649A" w:rsidRDefault="00E1649A" w:rsidP="00AD7CD2">
            <w:pPr>
              <w:tabs>
                <w:tab w:val="left" w:pos="2880"/>
              </w:tabs>
              <w:rPr>
                <w:rFonts w:asciiTheme="majorHAnsi" w:eastAsiaTheme="minorHAnsi" w:hAnsiTheme="majorHAnsi" w:cs="Cambria"/>
                <w:sz w:val="18"/>
                <w:szCs w:val="18"/>
                <w:lang w:val="en-GB" w:eastAsia="en-GB" w:bidi="he-IL"/>
              </w:rPr>
            </w:pPr>
            <w:r w:rsidRPr="00485578">
              <w:rPr>
                <w:rFonts w:asciiTheme="majorHAnsi" w:eastAsia="Times New Roman" w:hAnsiTheme="majorHAnsi"/>
                <w:color w:val="000000"/>
                <w:sz w:val="18"/>
                <w:szCs w:val="18"/>
                <w:lang w:val="en-GB" w:eastAsia="en-GB" w:bidi="he-IL"/>
              </w:rPr>
              <w:t>$</w:t>
            </w:r>
            <w:r>
              <w:rPr>
                <w:rFonts w:asciiTheme="majorHAnsi" w:eastAsia="Times New Roman" w:hAnsiTheme="majorHAnsi"/>
                <w:color w:val="000000"/>
                <w:sz w:val="18"/>
                <w:szCs w:val="18"/>
                <w:lang w:val="en-GB" w:eastAsia="en-GB" w:bidi="he-IL"/>
              </w:rPr>
              <w:t xml:space="preserve"> 9,250 </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E1649A" w:rsidRDefault="00E1649A" w:rsidP="00AD7CD2">
            <w:pPr>
              <w:tabs>
                <w:tab w:val="left" w:pos="2880"/>
              </w:tabs>
              <w:rPr>
                <w:rFonts w:asciiTheme="majorHAnsi" w:eastAsiaTheme="minorHAnsi" w:hAnsiTheme="majorHAnsi" w:cs="Cambria"/>
                <w:sz w:val="18"/>
                <w:szCs w:val="18"/>
                <w:lang w:val="en-GB" w:eastAsia="en-GB" w:bidi="he-IL"/>
              </w:rPr>
            </w:pPr>
            <w:proofErr w:type="gramStart"/>
            <w:r>
              <w:rPr>
                <w:rFonts w:asciiTheme="majorHAnsi" w:hAnsiTheme="majorHAnsi" w:cs="Cambria"/>
                <w:sz w:val="18"/>
                <w:szCs w:val="18"/>
                <w:lang w:val="en-GB" w:eastAsia="en-GB" w:bidi="he-IL"/>
              </w:rPr>
              <w:t>This grant</w:t>
            </w:r>
            <w:proofErr w:type="gramEnd"/>
            <w:r>
              <w:rPr>
                <w:rFonts w:asciiTheme="majorHAnsi" w:hAnsiTheme="majorHAnsi" w:cs="Cambria"/>
                <w:sz w:val="18"/>
                <w:szCs w:val="18"/>
                <w:lang w:val="en-GB" w:eastAsia="en-GB" w:bidi="he-IL"/>
              </w:rPr>
              <w:t xml:space="preserve"> aims to support Magenta (and indirectly INACH – the International Network Against </w:t>
            </w:r>
            <w:proofErr w:type="spellStart"/>
            <w:r>
              <w:rPr>
                <w:rFonts w:asciiTheme="majorHAnsi" w:hAnsiTheme="majorHAnsi" w:cs="Cambria"/>
                <w:sz w:val="18"/>
                <w:szCs w:val="18"/>
                <w:lang w:val="en-GB" w:eastAsia="en-GB" w:bidi="he-IL"/>
              </w:rPr>
              <w:t>Cyberhate</w:t>
            </w:r>
            <w:proofErr w:type="spellEnd"/>
            <w:r>
              <w:rPr>
                <w:rFonts w:asciiTheme="majorHAnsi" w:hAnsiTheme="majorHAnsi" w:cs="Cambria"/>
                <w:sz w:val="18"/>
                <w:szCs w:val="18"/>
                <w:lang w:val="en-GB" w:eastAsia="en-GB" w:bidi="he-IL"/>
              </w:rPr>
              <w:t>) through ODS to restructure and be more sustainable and effective.</w:t>
            </w:r>
          </w:p>
        </w:tc>
      </w:tr>
      <w:tr w:rsidR="00E1649A" w:rsidRPr="00554D58" w:rsidTr="0050382A">
        <w:trPr>
          <w:gridAfter w:val="1"/>
          <w:wAfter w:w="3" w:type="pct"/>
          <w:trHeight w:val="157"/>
        </w:trPr>
        <w:tc>
          <w:tcPr>
            <w:tcW w:w="821" w:type="pct"/>
            <w:tcBorders>
              <w:top w:val="single" w:sz="4" w:space="0" w:color="auto"/>
              <w:left w:val="single" w:sz="4" w:space="0" w:color="auto"/>
              <w:bottom w:val="single" w:sz="4" w:space="0" w:color="auto"/>
              <w:right w:val="single" w:sz="4" w:space="0" w:color="auto"/>
            </w:tcBorders>
            <w:shd w:val="clear" w:color="auto" w:fill="auto"/>
          </w:tcPr>
          <w:p w:rsidR="00E1649A" w:rsidRPr="007A53CA" w:rsidRDefault="00D44C24" w:rsidP="00086FCC">
            <w:pPr>
              <w:tabs>
                <w:tab w:val="left" w:pos="2880"/>
              </w:tabs>
              <w:spacing w:after="0"/>
              <w:rPr>
                <w:rFonts w:asciiTheme="majorHAnsi" w:hAnsiTheme="majorHAnsi" w:cs="Cambria"/>
                <w:sz w:val="18"/>
                <w:szCs w:val="18"/>
                <w:lang w:val="en-GB" w:eastAsia="en-GB"/>
              </w:rPr>
            </w:pPr>
            <w:hyperlink r:id="rId21" w:history="1">
              <w:r w:rsidR="00E1649A" w:rsidRPr="007A53CA">
                <w:rPr>
                  <w:rStyle w:val="Hyperlink"/>
                  <w:rFonts w:asciiTheme="majorHAnsi" w:hAnsiTheme="majorHAnsi" w:cs="Cambria"/>
                  <w:sz w:val="18"/>
                  <w:szCs w:val="18"/>
                  <w:lang w:val="en-GB" w:eastAsia="en-GB"/>
                </w:rPr>
                <w:t>OBEE Consultancy</w:t>
              </w:r>
            </w:hyperlink>
          </w:p>
          <w:p w:rsidR="00E1649A" w:rsidRPr="007A53CA" w:rsidRDefault="00E1649A" w:rsidP="007A53CA">
            <w:pPr>
              <w:tabs>
                <w:tab w:val="left" w:pos="2880"/>
              </w:tabs>
              <w:spacing w:after="0"/>
              <w:rPr>
                <w:rFonts w:asciiTheme="majorHAnsi" w:hAnsiTheme="majorHAnsi" w:cs="Cambria"/>
                <w:sz w:val="18"/>
                <w:szCs w:val="18"/>
                <w:lang w:val="en-GB" w:eastAsia="en-GB"/>
              </w:rPr>
            </w:pPr>
            <w:r w:rsidRPr="007A53CA">
              <w:rPr>
                <w:rFonts w:asciiTheme="majorHAnsi" w:hAnsiTheme="majorHAnsi" w:cs="Cambria"/>
                <w:sz w:val="18"/>
                <w:szCs w:val="18"/>
                <w:lang w:val="en-GB" w:eastAsia="en-GB"/>
              </w:rPr>
              <w:t xml:space="preserve">Consultancy advising </w:t>
            </w:r>
            <w:r w:rsidRPr="007A53CA">
              <w:rPr>
                <w:rFonts w:asciiTheme="majorHAnsi" w:hAnsiTheme="majorHAnsi" w:cs="Cambria"/>
                <w:sz w:val="18"/>
                <w:szCs w:val="18"/>
                <w:lang w:val="en-GB" w:eastAsia="en-GB"/>
              </w:rPr>
              <w:lastRenderedPageBreak/>
              <w:t>private and public institutions (</w:t>
            </w:r>
            <w:r w:rsidR="007A53CA" w:rsidRPr="007A53CA">
              <w:rPr>
                <w:rFonts w:asciiTheme="majorHAnsi" w:hAnsiTheme="majorHAnsi" w:cs="Cambria"/>
                <w:sz w:val="18"/>
                <w:szCs w:val="18"/>
                <w:lang w:val="en-GB" w:eastAsia="en-GB"/>
              </w:rPr>
              <w:t>led by</w:t>
            </w:r>
            <w:r w:rsidRPr="007A53CA">
              <w:rPr>
                <w:rFonts w:asciiTheme="majorHAnsi" w:hAnsiTheme="majorHAnsi" w:cs="Cambria"/>
                <w:sz w:val="18"/>
                <w:szCs w:val="18"/>
                <w:lang w:val="en-GB" w:eastAsia="en-GB"/>
              </w:rPr>
              <w:t xml:space="preserve"> </w:t>
            </w:r>
            <w:r w:rsidR="007A53CA" w:rsidRPr="007A53CA">
              <w:rPr>
                <w:rFonts w:asciiTheme="majorHAnsi" w:hAnsiTheme="majorHAnsi" w:cs="Cambria"/>
                <w:sz w:val="18"/>
                <w:szCs w:val="18"/>
                <w:lang w:val="en-GB" w:eastAsia="en-GB"/>
              </w:rPr>
              <w:t xml:space="preserve">the professor </w:t>
            </w:r>
            <w:r w:rsidRPr="007A53CA">
              <w:rPr>
                <w:rFonts w:asciiTheme="majorHAnsi" w:hAnsiTheme="majorHAnsi" w:cs="Cambria"/>
                <w:sz w:val="18"/>
                <w:szCs w:val="18"/>
                <w:lang w:val="en-GB" w:eastAsia="en-GB"/>
              </w:rPr>
              <w:t xml:space="preserve">Kwame </w:t>
            </w:r>
            <w:proofErr w:type="spellStart"/>
            <w:r w:rsidRPr="007A53CA">
              <w:rPr>
                <w:rFonts w:asciiTheme="majorHAnsi" w:hAnsiTheme="majorHAnsi" w:cs="Cambria"/>
                <w:sz w:val="18"/>
                <w:szCs w:val="18"/>
                <w:lang w:val="en-GB" w:eastAsia="en-GB"/>
              </w:rPr>
              <w:t>Nimako</w:t>
            </w:r>
            <w:proofErr w:type="spellEnd"/>
            <w:r w:rsidRPr="007A53CA">
              <w:rPr>
                <w:rFonts w:asciiTheme="majorHAnsi" w:hAnsiTheme="majorHAnsi" w:cs="Cambria"/>
                <w:sz w:val="18"/>
                <w:szCs w:val="18"/>
                <w:lang w:val="en-GB" w:eastAsia="en-GB"/>
              </w:rPr>
              <w:t>)</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146D59">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lastRenderedPageBreak/>
              <w:t xml:space="preserve">Fellowships for EU participants to  </w:t>
            </w:r>
            <w:hyperlink r:id="rId22" w:history="1">
              <w:r w:rsidRPr="00554D58">
                <w:rPr>
                  <w:rStyle w:val="Hyperlink"/>
                  <w:rFonts w:asciiTheme="majorHAnsi" w:hAnsiTheme="majorHAnsi" w:cs="Cambria"/>
                  <w:sz w:val="18"/>
                  <w:szCs w:val="18"/>
                  <w:lang w:val="en-GB" w:eastAsia="en-GB"/>
                </w:rPr>
                <w:t xml:space="preserve">Black Europe </w:t>
              </w:r>
              <w:r w:rsidRPr="00554D58">
                <w:rPr>
                  <w:rStyle w:val="Hyperlink"/>
                  <w:rFonts w:asciiTheme="majorHAnsi" w:hAnsiTheme="majorHAnsi" w:cs="Cambria"/>
                  <w:sz w:val="18"/>
                  <w:szCs w:val="18"/>
                  <w:lang w:val="en-GB" w:eastAsia="en-GB"/>
                </w:rPr>
                <w:lastRenderedPageBreak/>
                <w:t>Summer School</w:t>
              </w:r>
            </w:hyperlink>
            <w:r w:rsidRPr="00554D58">
              <w:rPr>
                <w:rFonts w:asciiTheme="majorHAnsi" w:hAnsiTheme="majorHAnsi" w:cs="Cambria"/>
                <w:sz w:val="18"/>
                <w:szCs w:val="18"/>
                <w:lang w:val="en-GB" w:eastAsia="en-GB"/>
              </w:rPr>
              <w:t xml:space="preserve"> (BESS) </w:t>
            </w:r>
          </w:p>
        </w:tc>
        <w:tc>
          <w:tcPr>
            <w:tcW w:w="233" w:type="pct"/>
            <w:tcBorders>
              <w:top w:val="single" w:sz="4" w:space="0" w:color="auto"/>
              <w:left w:val="single" w:sz="4" w:space="0" w:color="auto"/>
              <w:bottom w:val="single" w:sz="4" w:space="0" w:color="auto"/>
              <w:right w:val="single" w:sz="4" w:space="0" w:color="auto"/>
            </w:tcBorders>
          </w:tcPr>
          <w:p w:rsidR="00E1649A" w:rsidRPr="00554D58" w:rsidRDefault="00E1649A" w:rsidP="00086FCC">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lastRenderedPageBreak/>
              <w:t>XF</w:t>
            </w:r>
          </w:p>
        </w:tc>
        <w:tc>
          <w:tcPr>
            <w:tcW w:w="352"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086FCC">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2 years</w:t>
            </w:r>
          </w:p>
          <w:p w:rsidR="00E1649A" w:rsidRPr="00554D58" w:rsidRDefault="00E1649A" w:rsidP="00086FCC">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t>(ongoing)</w:t>
            </w:r>
          </w:p>
        </w:tc>
        <w:tc>
          <w:tcPr>
            <w:tcW w:w="583"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1B0BA9">
            <w:pPr>
              <w:rPr>
                <w:rFonts w:asciiTheme="majorHAnsi" w:hAnsiTheme="majorHAnsi"/>
                <w:color w:val="000000"/>
                <w:sz w:val="18"/>
                <w:szCs w:val="18"/>
              </w:rPr>
            </w:pPr>
            <w:r w:rsidRPr="00554D58">
              <w:rPr>
                <w:rFonts w:asciiTheme="majorHAnsi" w:hAnsiTheme="majorHAnsi"/>
                <w:color w:val="000000"/>
                <w:sz w:val="18"/>
                <w:szCs w:val="18"/>
              </w:rPr>
              <w:t>$ 25,186.00</w:t>
            </w:r>
          </w:p>
          <w:p w:rsidR="00E1649A" w:rsidRPr="00554D58" w:rsidRDefault="00E1649A" w:rsidP="00086FCC">
            <w:pPr>
              <w:tabs>
                <w:tab w:val="left" w:pos="2880"/>
              </w:tabs>
              <w:spacing w:after="0"/>
              <w:rPr>
                <w:rFonts w:asciiTheme="majorHAnsi" w:hAnsiTheme="majorHAnsi" w:cs="Cambria"/>
                <w:sz w:val="18"/>
                <w:szCs w:val="18"/>
                <w:lang w:val="en-GB" w:eastAsia="en-GB"/>
              </w:rPr>
            </w:pP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E1649A" w:rsidRPr="00554D58" w:rsidRDefault="00E1649A" w:rsidP="002E6E12">
            <w:pPr>
              <w:tabs>
                <w:tab w:val="left" w:pos="2880"/>
              </w:tabs>
              <w:spacing w:after="0"/>
              <w:rPr>
                <w:rFonts w:asciiTheme="majorHAnsi" w:hAnsiTheme="majorHAnsi" w:cs="Cambria"/>
                <w:sz w:val="18"/>
                <w:szCs w:val="18"/>
                <w:lang w:val="en-GB" w:eastAsia="en-GB"/>
              </w:rPr>
            </w:pPr>
            <w:r w:rsidRPr="00554D58">
              <w:rPr>
                <w:rFonts w:asciiTheme="majorHAnsi" w:hAnsiTheme="majorHAnsi" w:cs="Cambria"/>
                <w:sz w:val="18"/>
                <w:szCs w:val="18"/>
                <w:lang w:val="en-GB" w:eastAsia="en-GB"/>
              </w:rPr>
              <w:lastRenderedPageBreak/>
              <w:t xml:space="preserve">The purpose of this grant is to cover the tuition fees of 14 participants from EU based NGOs who want to participate in the Black Europe Summer </w:t>
            </w:r>
            <w:r w:rsidRPr="00554D58">
              <w:rPr>
                <w:rFonts w:asciiTheme="majorHAnsi" w:hAnsiTheme="majorHAnsi" w:cs="Cambria"/>
                <w:sz w:val="18"/>
                <w:szCs w:val="18"/>
                <w:lang w:val="en-GB" w:eastAsia="en-GB"/>
              </w:rPr>
              <w:lastRenderedPageBreak/>
              <w:t xml:space="preserve">Schools in 2013 or 2014 but do not have the adequate means to pay for themselves. The Summer School on Black Europe is an intensive two-week course offered in Amsterdam. The overall goal of this course is to examine the contemporary circumstances of the African Diaspora in Europe. The program will focus on the historical and colonial legacies of European countries to discuss the origins of Black Europe and investigate the impact of these legacies on policies and legislation today. </w:t>
            </w:r>
          </w:p>
        </w:tc>
      </w:tr>
      <w:tr w:rsidR="00E1649A" w:rsidRPr="005439A5" w:rsidTr="00450CC2">
        <w:trPr>
          <w:gridAfter w:val="1"/>
          <w:wAfter w:w="3" w:type="pct"/>
          <w:trHeight w:val="1244"/>
        </w:trPr>
        <w:tc>
          <w:tcPr>
            <w:tcW w:w="821" w:type="pct"/>
            <w:tcBorders>
              <w:top w:val="single" w:sz="4" w:space="0" w:color="auto"/>
              <w:left w:val="single" w:sz="4" w:space="0" w:color="auto"/>
              <w:bottom w:val="single" w:sz="4" w:space="0" w:color="auto"/>
              <w:right w:val="single" w:sz="4" w:space="0" w:color="auto"/>
            </w:tcBorders>
            <w:shd w:val="clear" w:color="auto" w:fill="auto"/>
          </w:tcPr>
          <w:p w:rsidR="00E1649A" w:rsidRPr="00E1649A" w:rsidRDefault="00D44C24" w:rsidP="00AD7CD2">
            <w:pPr>
              <w:tabs>
                <w:tab w:val="left" w:pos="2880"/>
              </w:tabs>
              <w:spacing w:after="0"/>
              <w:rPr>
                <w:rFonts w:asciiTheme="majorHAnsi" w:hAnsiTheme="majorHAnsi" w:cs="Cambria"/>
                <w:sz w:val="18"/>
                <w:szCs w:val="18"/>
                <w:lang w:val="en-GB" w:eastAsia="en-GB"/>
              </w:rPr>
            </w:pPr>
            <w:hyperlink r:id="rId23" w:history="1">
              <w:proofErr w:type="spellStart"/>
              <w:r w:rsidR="00E1649A" w:rsidRPr="00E1649A">
                <w:rPr>
                  <w:rFonts w:asciiTheme="majorHAnsi" w:hAnsiTheme="majorHAnsi" w:cs="Cambria"/>
                  <w:sz w:val="18"/>
                  <w:szCs w:val="18"/>
                  <w:lang w:val="en-GB" w:eastAsia="en-GB"/>
                </w:rPr>
                <w:t>Meldpunt</w:t>
              </w:r>
              <w:proofErr w:type="spellEnd"/>
              <w:r w:rsidR="00E1649A" w:rsidRPr="00E1649A">
                <w:rPr>
                  <w:rFonts w:asciiTheme="majorHAnsi" w:hAnsiTheme="majorHAnsi" w:cs="Cambria"/>
                  <w:sz w:val="18"/>
                  <w:szCs w:val="18"/>
                  <w:lang w:val="en-GB" w:eastAsia="en-GB"/>
                </w:rPr>
                <w:t xml:space="preserve"> </w:t>
              </w:r>
              <w:proofErr w:type="spellStart"/>
              <w:r w:rsidR="00E1649A" w:rsidRPr="00E1649A">
                <w:rPr>
                  <w:rFonts w:asciiTheme="majorHAnsi" w:hAnsiTheme="majorHAnsi" w:cs="Cambria"/>
                  <w:sz w:val="18"/>
                  <w:szCs w:val="18"/>
                  <w:lang w:val="en-GB" w:eastAsia="en-GB"/>
                </w:rPr>
                <w:t>Discriminatie</w:t>
              </w:r>
              <w:proofErr w:type="spellEnd"/>
              <w:r w:rsidR="00E1649A" w:rsidRPr="00E1649A">
                <w:rPr>
                  <w:rFonts w:asciiTheme="majorHAnsi" w:hAnsiTheme="majorHAnsi" w:cs="Cambria"/>
                  <w:sz w:val="18"/>
                  <w:szCs w:val="18"/>
                  <w:lang w:val="en-GB" w:eastAsia="en-GB"/>
                </w:rPr>
                <w:t xml:space="preserve"> </w:t>
              </w:r>
              <w:proofErr w:type="spellStart"/>
              <w:r w:rsidR="00E1649A" w:rsidRPr="00E1649A">
                <w:rPr>
                  <w:rFonts w:asciiTheme="majorHAnsi" w:hAnsiTheme="majorHAnsi" w:cs="Cambria"/>
                  <w:sz w:val="18"/>
                  <w:szCs w:val="18"/>
                  <w:lang w:val="en-GB" w:eastAsia="en-GB"/>
                </w:rPr>
                <w:t>regio</w:t>
              </w:r>
              <w:proofErr w:type="spellEnd"/>
              <w:r w:rsidR="00E1649A" w:rsidRPr="00E1649A">
                <w:rPr>
                  <w:rFonts w:asciiTheme="majorHAnsi" w:hAnsiTheme="majorHAnsi" w:cs="Cambria"/>
                  <w:sz w:val="18"/>
                  <w:szCs w:val="18"/>
                  <w:lang w:val="en-GB" w:eastAsia="en-GB"/>
                </w:rPr>
                <w:t xml:space="preserve"> Amsterdam</w:t>
              </w:r>
            </w:hyperlink>
            <w:r w:rsidR="00E1649A" w:rsidRPr="00E1649A">
              <w:rPr>
                <w:rFonts w:asciiTheme="majorHAnsi" w:hAnsiTheme="majorHAnsi" w:cs="Cambria"/>
                <w:sz w:val="18"/>
                <w:szCs w:val="18"/>
                <w:lang w:val="en-GB" w:eastAsia="en-GB"/>
              </w:rPr>
              <w:t xml:space="preserve"> </w:t>
            </w:r>
          </w:p>
          <w:p w:rsidR="00E1649A" w:rsidRPr="00E1649A" w:rsidRDefault="00E1649A" w:rsidP="00AD7CD2">
            <w:pPr>
              <w:tabs>
                <w:tab w:val="left" w:pos="2880"/>
              </w:tabs>
              <w:spacing w:after="0"/>
              <w:rPr>
                <w:rFonts w:asciiTheme="majorHAnsi" w:hAnsiTheme="majorHAnsi" w:cs="Cambria"/>
                <w:sz w:val="18"/>
                <w:szCs w:val="18"/>
                <w:lang w:val="en-GB" w:eastAsia="en-GB"/>
              </w:rPr>
            </w:pPr>
            <w:r w:rsidRPr="00E1649A">
              <w:rPr>
                <w:rFonts w:asciiTheme="majorHAnsi" w:hAnsiTheme="majorHAnsi" w:cs="Cambria"/>
                <w:sz w:val="18"/>
                <w:szCs w:val="18"/>
                <w:lang w:val="en-GB" w:eastAsia="en-GB"/>
              </w:rPr>
              <w:t>Anti-discrimination Bureau, works closely with other local NGOs</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1649A" w:rsidRPr="00E1649A" w:rsidRDefault="00E1649A" w:rsidP="00AD7CD2">
            <w:pPr>
              <w:tabs>
                <w:tab w:val="left" w:pos="2880"/>
              </w:tabs>
              <w:rPr>
                <w:rFonts w:asciiTheme="majorHAnsi" w:hAnsiTheme="majorHAnsi" w:cs="Cambria"/>
                <w:sz w:val="18"/>
                <w:szCs w:val="18"/>
                <w:lang w:val="en-GB" w:eastAsia="en-GB" w:bidi="he-IL"/>
              </w:rPr>
            </w:pPr>
            <w:r w:rsidRPr="00E1649A">
              <w:rPr>
                <w:rFonts w:asciiTheme="majorHAnsi" w:hAnsiTheme="majorHAnsi" w:cs="Cambria"/>
                <w:sz w:val="18"/>
                <w:szCs w:val="18"/>
                <w:lang w:val="en-GB" w:eastAsia="en-GB" w:bidi="he-IL"/>
              </w:rPr>
              <w:t xml:space="preserve">Monitor </w:t>
            </w:r>
            <w:proofErr w:type="spellStart"/>
            <w:r w:rsidRPr="00E1649A">
              <w:rPr>
                <w:rFonts w:asciiTheme="majorHAnsi" w:hAnsiTheme="majorHAnsi" w:cs="Cambria"/>
                <w:sz w:val="18"/>
                <w:szCs w:val="18"/>
                <w:lang w:val="en-GB" w:eastAsia="en-GB" w:bidi="he-IL"/>
              </w:rPr>
              <w:t>Islamophobia</w:t>
            </w:r>
            <w:proofErr w:type="spellEnd"/>
            <w:r w:rsidRPr="00E1649A">
              <w:rPr>
                <w:rFonts w:asciiTheme="majorHAnsi" w:hAnsiTheme="majorHAnsi" w:cs="Cambria"/>
                <w:sz w:val="18"/>
                <w:szCs w:val="18"/>
                <w:lang w:val="en-GB" w:eastAsia="en-GB" w:bidi="he-IL"/>
              </w:rPr>
              <w:t xml:space="preserve"> and Discrimination in the Netherlands</w:t>
            </w:r>
          </w:p>
          <w:p w:rsidR="00E1649A" w:rsidRPr="00E1649A" w:rsidRDefault="00E1649A" w:rsidP="00AD7CD2">
            <w:pPr>
              <w:tabs>
                <w:tab w:val="left" w:pos="2880"/>
              </w:tabs>
              <w:spacing w:after="0"/>
              <w:rPr>
                <w:rFonts w:asciiTheme="majorHAnsi" w:hAnsiTheme="majorHAnsi" w:cs="Cambria"/>
                <w:sz w:val="18"/>
                <w:szCs w:val="18"/>
                <w:lang w:val="en-GB" w:eastAsia="en-GB"/>
              </w:rPr>
            </w:pPr>
          </w:p>
        </w:tc>
        <w:tc>
          <w:tcPr>
            <w:tcW w:w="233" w:type="pct"/>
            <w:tcBorders>
              <w:top w:val="single" w:sz="4" w:space="0" w:color="auto"/>
              <w:left w:val="single" w:sz="4" w:space="0" w:color="auto"/>
              <w:bottom w:val="single" w:sz="4" w:space="0" w:color="auto"/>
              <w:right w:val="single" w:sz="4" w:space="0" w:color="auto"/>
            </w:tcBorders>
          </w:tcPr>
          <w:p w:rsidR="00E1649A" w:rsidRPr="00E1649A" w:rsidRDefault="00E1649A" w:rsidP="00AD7CD2">
            <w:pPr>
              <w:tabs>
                <w:tab w:val="left" w:pos="2880"/>
              </w:tabs>
              <w:spacing w:after="0"/>
              <w:rPr>
                <w:rFonts w:asciiTheme="majorHAnsi" w:hAnsiTheme="majorHAnsi" w:cs="Cambria"/>
                <w:sz w:val="18"/>
                <w:szCs w:val="18"/>
                <w:lang w:val="en-GB" w:eastAsia="en-GB"/>
              </w:rPr>
            </w:pPr>
            <w:r w:rsidRPr="00E1649A">
              <w:rPr>
                <w:rFonts w:asciiTheme="majorHAnsi" w:hAnsiTheme="majorHAnsi" w:cs="Cambria"/>
                <w:sz w:val="18"/>
                <w:szCs w:val="18"/>
                <w:lang w:val="en-GB" w:eastAsia="en-GB"/>
              </w:rPr>
              <w:t>AHIE</w:t>
            </w:r>
          </w:p>
        </w:tc>
        <w:tc>
          <w:tcPr>
            <w:tcW w:w="352" w:type="pct"/>
            <w:tcBorders>
              <w:top w:val="single" w:sz="4" w:space="0" w:color="auto"/>
              <w:left w:val="single" w:sz="4" w:space="0" w:color="auto"/>
              <w:bottom w:val="single" w:sz="4" w:space="0" w:color="auto"/>
              <w:right w:val="single" w:sz="4" w:space="0" w:color="auto"/>
            </w:tcBorders>
            <w:shd w:val="clear" w:color="auto" w:fill="auto"/>
          </w:tcPr>
          <w:p w:rsidR="00E1649A" w:rsidRPr="00E1649A" w:rsidRDefault="00E1649A" w:rsidP="00AD7CD2">
            <w:pPr>
              <w:tabs>
                <w:tab w:val="left" w:pos="2880"/>
              </w:tabs>
              <w:spacing w:after="0"/>
              <w:rPr>
                <w:rFonts w:asciiTheme="majorHAnsi" w:hAnsiTheme="majorHAnsi" w:cs="Cambria"/>
                <w:sz w:val="18"/>
                <w:szCs w:val="18"/>
                <w:lang w:val="en-GB" w:eastAsia="en-GB"/>
              </w:rPr>
            </w:pPr>
            <w:r w:rsidRPr="00E1649A">
              <w:rPr>
                <w:rFonts w:asciiTheme="majorHAnsi" w:hAnsiTheme="majorHAnsi" w:cs="Cambria"/>
                <w:sz w:val="18"/>
                <w:szCs w:val="18"/>
                <w:lang w:val="en-GB" w:eastAsia="en-GB"/>
              </w:rPr>
              <w:t>2 years (ongoing)</w:t>
            </w:r>
          </w:p>
        </w:tc>
        <w:tc>
          <w:tcPr>
            <w:tcW w:w="583" w:type="pct"/>
            <w:tcBorders>
              <w:top w:val="single" w:sz="4" w:space="0" w:color="auto"/>
              <w:left w:val="single" w:sz="4" w:space="0" w:color="auto"/>
              <w:bottom w:val="single" w:sz="4" w:space="0" w:color="auto"/>
              <w:right w:val="single" w:sz="4" w:space="0" w:color="auto"/>
            </w:tcBorders>
            <w:shd w:val="clear" w:color="auto" w:fill="auto"/>
          </w:tcPr>
          <w:p w:rsidR="00E1649A" w:rsidRPr="00E1649A" w:rsidRDefault="00E1649A" w:rsidP="00AD7CD2">
            <w:pPr>
              <w:rPr>
                <w:rFonts w:asciiTheme="majorHAnsi" w:hAnsiTheme="majorHAnsi"/>
                <w:color w:val="000000"/>
                <w:sz w:val="18"/>
                <w:szCs w:val="18"/>
              </w:rPr>
            </w:pPr>
            <w:r w:rsidRPr="00E1649A">
              <w:rPr>
                <w:rFonts w:asciiTheme="majorHAnsi" w:hAnsiTheme="majorHAnsi"/>
                <w:color w:val="000000"/>
                <w:sz w:val="18"/>
                <w:szCs w:val="18"/>
              </w:rPr>
              <w:t>$ 49.275</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E1649A" w:rsidRPr="00E1649A" w:rsidRDefault="00E1649A" w:rsidP="00AD7CD2">
            <w:pPr>
              <w:tabs>
                <w:tab w:val="left" w:pos="2880"/>
              </w:tabs>
              <w:spacing w:after="0"/>
              <w:rPr>
                <w:rFonts w:asciiTheme="majorHAnsi" w:hAnsiTheme="majorHAnsi" w:cs="Cambria"/>
                <w:sz w:val="18"/>
                <w:szCs w:val="18"/>
                <w:lang w:val="en-GB" w:eastAsia="en-GB"/>
              </w:rPr>
            </w:pPr>
            <w:r w:rsidRPr="00E1649A">
              <w:rPr>
                <w:rFonts w:cs="Cambria"/>
                <w:sz w:val="18"/>
                <w:szCs w:val="18"/>
                <w:lang w:val="en-GB" w:eastAsia="en-GB"/>
              </w:rPr>
              <w:t xml:space="preserve">The purpose of this grant is to facilitate the continuity of monitoring research on </w:t>
            </w:r>
            <w:proofErr w:type="spellStart"/>
            <w:r w:rsidRPr="00E1649A">
              <w:rPr>
                <w:rFonts w:cs="Cambria"/>
                <w:sz w:val="18"/>
                <w:szCs w:val="18"/>
                <w:lang w:val="en-GB" w:eastAsia="en-GB"/>
              </w:rPr>
              <w:t>islamophobia</w:t>
            </w:r>
            <w:proofErr w:type="spellEnd"/>
            <w:r w:rsidRPr="00E1649A">
              <w:rPr>
                <w:rFonts w:cs="Cambria"/>
                <w:sz w:val="18"/>
                <w:szCs w:val="18"/>
                <w:lang w:val="en-GB" w:eastAsia="en-GB"/>
              </w:rPr>
              <w:t xml:space="preserve"> and discrimination in the Netherlands in order to get more insight into the phenomenon, the possibilities to counter it (policies and practices) and to impact on policies against discrimination and empower ethnic minority communities.</w:t>
            </w:r>
          </w:p>
        </w:tc>
      </w:tr>
      <w:tr w:rsidR="00E1649A" w:rsidRPr="005439A5" w:rsidTr="00D86B85">
        <w:trPr>
          <w:gridAfter w:val="1"/>
          <w:wAfter w:w="3" w:type="pct"/>
          <w:trHeight w:val="1025"/>
        </w:trPr>
        <w:tc>
          <w:tcPr>
            <w:tcW w:w="821" w:type="pct"/>
            <w:tcBorders>
              <w:top w:val="single" w:sz="4" w:space="0" w:color="auto"/>
              <w:left w:val="single" w:sz="4" w:space="0" w:color="auto"/>
              <w:bottom w:val="single" w:sz="4" w:space="0" w:color="auto"/>
              <w:right w:val="single" w:sz="4" w:space="0" w:color="auto"/>
            </w:tcBorders>
            <w:shd w:val="clear" w:color="auto" w:fill="auto"/>
          </w:tcPr>
          <w:p w:rsidR="00E1649A" w:rsidRPr="00E1649A" w:rsidRDefault="00E1649A" w:rsidP="00AD7CD2">
            <w:pPr>
              <w:tabs>
                <w:tab w:val="left" w:pos="2880"/>
              </w:tabs>
              <w:rPr>
                <w:sz w:val="18"/>
                <w:szCs w:val="18"/>
              </w:rPr>
            </w:pPr>
            <w:r w:rsidRPr="00E1649A">
              <w:rPr>
                <w:sz w:val="18"/>
                <w:szCs w:val="18"/>
              </w:rPr>
              <w:t xml:space="preserve">Netherlands Commission of Lawyers for Human Rights, </w:t>
            </w:r>
            <w:r w:rsidR="009207D3">
              <w:fldChar w:fldCharType="begin"/>
            </w:r>
            <w:r w:rsidR="009207D3">
              <w:instrText xml:space="preserve"> HYPERLINK "http://www.njcm.nl/" </w:instrText>
            </w:r>
            <w:r w:rsidR="009207D3">
              <w:fldChar w:fldCharType="separate"/>
            </w:r>
            <w:r w:rsidRPr="00E1649A">
              <w:rPr>
                <w:rStyle w:val="Hyperlink"/>
                <w:sz w:val="18"/>
                <w:szCs w:val="18"/>
              </w:rPr>
              <w:t>NJCM</w:t>
            </w:r>
            <w:r w:rsidR="009207D3">
              <w:rPr>
                <w:rStyle w:val="Hyperlink"/>
                <w:sz w:val="18"/>
                <w:szCs w:val="18"/>
              </w:rPr>
              <w:fldChar w:fldCharType="end"/>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1649A" w:rsidRPr="00E1649A" w:rsidRDefault="00E1649A" w:rsidP="00AD7CD2">
            <w:pPr>
              <w:tabs>
                <w:tab w:val="left" w:pos="2880"/>
              </w:tabs>
              <w:rPr>
                <w:rFonts w:asciiTheme="majorHAnsi" w:hAnsiTheme="majorHAnsi" w:cs="Cambria"/>
                <w:sz w:val="18"/>
                <w:szCs w:val="18"/>
                <w:lang w:val="en-GB" w:eastAsia="en-GB" w:bidi="he-IL"/>
              </w:rPr>
            </w:pPr>
            <w:r w:rsidRPr="00E1649A">
              <w:rPr>
                <w:rFonts w:asciiTheme="majorHAnsi" w:hAnsiTheme="majorHAnsi" w:cs="Cambria"/>
                <w:sz w:val="18"/>
                <w:szCs w:val="18"/>
                <w:lang w:val="en-GB" w:eastAsia="en-GB" w:bidi="he-IL"/>
              </w:rPr>
              <w:t>Dutch Strategic Litigation Project</w:t>
            </w:r>
          </w:p>
        </w:tc>
        <w:tc>
          <w:tcPr>
            <w:tcW w:w="233" w:type="pct"/>
            <w:tcBorders>
              <w:top w:val="single" w:sz="4" w:space="0" w:color="auto"/>
              <w:left w:val="single" w:sz="4" w:space="0" w:color="auto"/>
              <w:bottom w:val="single" w:sz="4" w:space="0" w:color="auto"/>
              <w:right w:val="single" w:sz="4" w:space="0" w:color="auto"/>
            </w:tcBorders>
          </w:tcPr>
          <w:p w:rsidR="00E1649A" w:rsidRPr="00E1649A" w:rsidRDefault="00E1649A" w:rsidP="00AD7CD2">
            <w:pPr>
              <w:tabs>
                <w:tab w:val="left" w:pos="2880"/>
              </w:tabs>
              <w:rPr>
                <w:rFonts w:asciiTheme="majorHAnsi" w:hAnsiTheme="majorHAnsi" w:cs="Cambria"/>
                <w:sz w:val="18"/>
                <w:szCs w:val="18"/>
                <w:lang w:val="en-GB" w:eastAsia="en-GB" w:bidi="he-IL"/>
              </w:rPr>
            </w:pPr>
            <w:r w:rsidRPr="00E1649A">
              <w:rPr>
                <w:rFonts w:asciiTheme="majorHAnsi" w:hAnsiTheme="majorHAnsi" w:cs="Cambria"/>
                <w:sz w:val="18"/>
                <w:szCs w:val="18"/>
                <w:lang w:val="en-GB" w:eastAsia="en-GB" w:bidi="he-IL"/>
              </w:rPr>
              <w:t>ECLP</w:t>
            </w:r>
          </w:p>
        </w:tc>
        <w:tc>
          <w:tcPr>
            <w:tcW w:w="352" w:type="pct"/>
            <w:tcBorders>
              <w:top w:val="single" w:sz="4" w:space="0" w:color="auto"/>
              <w:left w:val="single" w:sz="4" w:space="0" w:color="auto"/>
              <w:bottom w:val="single" w:sz="4" w:space="0" w:color="auto"/>
              <w:right w:val="single" w:sz="4" w:space="0" w:color="auto"/>
            </w:tcBorders>
            <w:shd w:val="clear" w:color="auto" w:fill="auto"/>
          </w:tcPr>
          <w:p w:rsidR="00E1649A" w:rsidRPr="00E1649A" w:rsidRDefault="00E1649A" w:rsidP="00AD7CD2">
            <w:pPr>
              <w:tabs>
                <w:tab w:val="left" w:pos="2880"/>
              </w:tabs>
              <w:rPr>
                <w:rFonts w:asciiTheme="majorHAnsi" w:eastAsia="Times New Roman" w:hAnsiTheme="majorHAnsi"/>
                <w:color w:val="000000"/>
                <w:sz w:val="18"/>
                <w:szCs w:val="18"/>
                <w:lang w:val="en-GB" w:eastAsia="en-GB" w:bidi="he-IL"/>
              </w:rPr>
            </w:pPr>
            <w:r w:rsidRPr="00E1649A">
              <w:rPr>
                <w:rFonts w:asciiTheme="majorHAnsi" w:hAnsiTheme="majorHAnsi" w:cs="Cambria"/>
                <w:sz w:val="18"/>
                <w:szCs w:val="18"/>
                <w:lang w:val="en-GB" w:eastAsia="en-GB" w:bidi="he-IL"/>
              </w:rPr>
              <w:t>2 years (ongoing)</w:t>
            </w:r>
          </w:p>
        </w:tc>
        <w:tc>
          <w:tcPr>
            <w:tcW w:w="583" w:type="pct"/>
            <w:tcBorders>
              <w:top w:val="single" w:sz="4" w:space="0" w:color="auto"/>
              <w:left w:val="single" w:sz="4" w:space="0" w:color="auto"/>
              <w:bottom w:val="single" w:sz="4" w:space="0" w:color="auto"/>
              <w:right w:val="single" w:sz="4" w:space="0" w:color="auto"/>
            </w:tcBorders>
            <w:shd w:val="clear" w:color="auto" w:fill="auto"/>
          </w:tcPr>
          <w:p w:rsidR="00E1649A" w:rsidRPr="00E1649A" w:rsidRDefault="00E1649A" w:rsidP="00AD7CD2">
            <w:pPr>
              <w:tabs>
                <w:tab w:val="left" w:pos="2880"/>
              </w:tabs>
              <w:rPr>
                <w:rFonts w:asciiTheme="majorHAnsi" w:eastAsia="Times New Roman" w:hAnsiTheme="majorHAnsi"/>
                <w:color w:val="000000"/>
                <w:sz w:val="18"/>
                <w:szCs w:val="18"/>
                <w:lang w:val="en-GB" w:eastAsia="en-GB" w:bidi="he-IL"/>
              </w:rPr>
            </w:pPr>
            <w:r w:rsidRPr="00E1649A">
              <w:rPr>
                <w:rFonts w:asciiTheme="majorHAnsi" w:eastAsia="Times New Roman" w:hAnsiTheme="majorHAnsi"/>
                <w:color w:val="000000"/>
                <w:sz w:val="18"/>
                <w:szCs w:val="18"/>
                <w:lang w:val="en-GB" w:eastAsia="en-GB" w:bidi="he-IL"/>
              </w:rPr>
              <w:t>$ 201.899</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E1649A" w:rsidRPr="00E1649A" w:rsidRDefault="00E1649A" w:rsidP="00AD7CD2">
            <w:pPr>
              <w:tabs>
                <w:tab w:val="left" w:pos="2880"/>
              </w:tabs>
              <w:rPr>
                <w:rFonts w:asciiTheme="majorHAnsi" w:hAnsiTheme="majorHAnsi" w:cs="Cambria"/>
                <w:sz w:val="18"/>
                <w:szCs w:val="18"/>
                <w:lang w:val="en-GB" w:eastAsia="en-GB" w:bidi="he-IL"/>
              </w:rPr>
            </w:pPr>
            <w:r w:rsidRPr="00E1649A">
              <w:rPr>
                <w:rFonts w:asciiTheme="majorHAnsi" w:hAnsiTheme="majorHAnsi" w:cs="Cambria"/>
                <w:sz w:val="18"/>
                <w:szCs w:val="18"/>
                <w:lang w:val="en-GB" w:eastAsia="en-GB" w:bidi="he-IL"/>
              </w:rPr>
              <w:t xml:space="preserve">The grant aims to provide support to the NJCM, one of the leading advocacy </w:t>
            </w:r>
            <w:proofErr w:type="gramStart"/>
            <w:r w:rsidRPr="00E1649A">
              <w:rPr>
                <w:rFonts w:asciiTheme="majorHAnsi" w:hAnsiTheme="majorHAnsi" w:cs="Cambria"/>
                <w:sz w:val="18"/>
                <w:szCs w:val="18"/>
                <w:lang w:val="en-GB" w:eastAsia="en-GB" w:bidi="he-IL"/>
              </w:rPr>
              <w:t>organization</w:t>
            </w:r>
            <w:proofErr w:type="gramEnd"/>
            <w:r w:rsidRPr="00E1649A">
              <w:rPr>
                <w:rFonts w:asciiTheme="majorHAnsi" w:hAnsiTheme="majorHAnsi" w:cs="Cambria"/>
                <w:sz w:val="18"/>
                <w:szCs w:val="18"/>
                <w:lang w:val="en-GB" w:eastAsia="en-GB" w:bidi="he-IL"/>
              </w:rPr>
              <w:t xml:space="preserve"> in the country to scale up strategic litigation efforts on the field of anti-discrimination, ethnic profiling, asylum and other relevant issues. </w:t>
            </w:r>
          </w:p>
        </w:tc>
      </w:tr>
      <w:tr w:rsidR="00004229" w:rsidRPr="005439A5" w:rsidTr="0050382A">
        <w:trPr>
          <w:gridAfter w:val="1"/>
          <w:wAfter w:w="3" w:type="pct"/>
          <w:trHeight w:val="1481"/>
        </w:trPr>
        <w:tc>
          <w:tcPr>
            <w:tcW w:w="821" w:type="pct"/>
            <w:tcBorders>
              <w:top w:val="single" w:sz="4" w:space="0" w:color="auto"/>
              <w:left w:val="single" w:sz="4" w:space="0" w:color="auto"/>
              <w:bottom w:val="single" w:sz="4" w:space="0" w:color="auto"/>
              <w:right w:val="single" w:sz="4" w:space="0" w:color="auto"/>
            </w:tcBorders>
            <w:shd w:val="clear" w:color="auto" w:fill="auto"/>
          </w:tcPr>
          <w:p w:rsidR="00004229" w:rsidRDefault="00D44C24" w:rsidP="0050382A">
            <w:pPr>
              <w:rPr>
                <w:rFonts w:asciiTheme="majorHAnsi" w:hAnsiTheme="majorHAnsi" w:cs="Cambria"/>
                <w:sz w:val="18"/>
                <w:szCs w:val="18"/>
                <w:lang w:val="en-GB" w:eastAsia="en-GB"/>
              </w:rPr>
            </w:pPr>
            <w:hyperlink r:id="rId24" w:history="1">
              <w:proofErr w:type="spellStart"/>
              <w:r w:rsidR="00004229" w:rsidRPr="004A768D">
                <w:rPr>
                  <w:rStyle w:val="Hyperlink"/>
                  <w:rFonts w:asciiTheme="majorHAnsi" w:hAnsiTheme="majorHAnsi" w:cs="Cambria"/>
                  <w:sz w:val="18"/>
                  <w:szCs w:val="18"/>
                  <w:lang w:val="en-GB" w:eastAsia="en-GB"/>
                </w:rPr>
                <w:t>ProDemos</w:t>
              </w:r>
              <w:proofErr w:type="spellEnd"/>
            </w:hyperlink>
          </w:p>
          <w:p w:rsidR="00004229" w:rsidRPr="00E1649A" w:rsidRDefault="00004229" w:rsidP="00004229">
            <w:pPr>
              <w:tabs>
                <w:tab w:val="left" w:pos="2880"/>
              </w:tabs>
              <w:rPr>
                <w:sz w:val="18"/>
                <w:szCs w:val="18"/>
              </w:rPr>
            </w:pPr>
            <w:r>
              <w:rPr>
                <w:rFonts w:asciiTheme="majorHAnsi" w:hAnsiTheme="majorHAnsi" w:cs="Cambria"/>
                <w:sz w:val="18"/>
                <w:szCs w:val="18"/>
                <w:lang w:val="en-GB" w:eastAsia="en-GB"/>
              </w:rPr>
              <w:t>I</w:t>
            </w:r>
            <w:r w:rsidRPr="000F3DEB">
              <w:rPr>
                <w:rFonts w:asciiTheme="majorHAnsi" w:hAnsiTheme="majorHAnsi" w:cs="Cambria"/>
                <w:sz w:val="18"/>
                <w:szCs w:val="18"/>
                <w:lang w:val="en-GB" w:eastAsia="en-GB"/>
              </w:rPr>
              <w:t>ndependent national organisation. Provides information on the democratic rule of law</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004229" w:rsidRPr="00E1649A" w:rsidRDefault="00004229" w:rsidP="00AD7CD2">
            <w:pPr>
              <w:tabs>
                <w:tab w:val="left" w:pos="2880"/>
              </w:tabs>
              <w:rPr>
                <w:rFonts w:asciiTheme="majorHAnsi" w:hAnsiTheme="majorHAnsi" w:cs="Cambria"/>
                <w:sz w:val="18"/>
                <w:szCs w:val="18"/>
                <w:lang w:val="en-GB" w:eastAsia="en-GB" w:bidi="he-IL"/>
              </w:rPr>
            </w:pPr>
            <w:r w:rsidRPr="004A768D">
              <w:rPr>
                <w:rFonts w:asciiTheme="majorHAnsi" w:hAnsiTheme="majorHAnsi" w:cs="Cambria"/>
                <w:sz w:val="18"/>
                <w:szCs w:val="18"/>
                <w:lang w:val="en-GB" w:eastAsia="en-GB"/>
              </w:rPr>
              <w:t xml:space="preserve">Empowering voters through </w:t>
            </w:r>
            <w:proofErr w:type="spellStart"/>
            <w:r w:rsidRPr="004A768D">
              <w:rPr>
                <w:rFonts w:asciiTheme="majorHAnsi" w:hAnsiTheme="majorHAnsi" w:cs="Cambria"/>
                <w:sz w:val="18"/>
                <w:szCs w:val="18"/>
                <w:lang w:val="en-GB" w:eastAsia="en-GB"/>
              </w:rPr>
              <w:t>VoteMatch</w:t>
            </w:r>
            <w:proofErr w:type="spellEnd"/>
            <w:r w:rsidRPr="004A768D">
              <w:rPr>
                <w:rFonts w:asciiTheme="majorHAnsi" w:hAnsiTheme="majorHAnsi" w:cs="Cambria"/>
                <w:sz w:val="18"/>
                <w:szCs w:val="18"/>
                <w:lang w:val="en-GB" w:eastAsia="en-GB"/>
              </w:rPr>
              <w:t xml:space="preserve"> Europe and Information Meetings</w:t>
            </w:r>
          </w:p>
        </w:tc>
        <w:tc>
          <w:tcPr>
            <w:tcW w:w="233" w:type="pct"/>
            <w:tcBorders>
              <w:top w:val="single" w:sz="4" w:space="0" w:color="auto"/>
              <w:left w:val="single" w:sz="4" w:space="0" w:color="auto"/>
              <w:bottom w:val="single" w:sz="4" w:space="0" w:color="auto"/>
              <w:right w:val="single" w:sz="4" w:space="0" w:color="auto"/>
            </w:tcBorders>
          </w:tcPr>
          <w:p w:rsidR="00004229" w:rsidRDefault="00004229" w:rsidP="00AD7CD2">
            <w:pPr>
              <w:tabs>
                <w:tab w:val="left" w:pos="2880"/>
              </w:tabs>
              <w:rPr>
                <w:rFonts w:asciiTheme="majorHAnsi" w:hAnsiTheme="majorHAnsi" w:cs="Cambria"/>
                <w:sz w:val="18"/>
                <w:szCs w:val="18"/>
                <w:lang w:val="en-GB" w:eastAsia="en-GB" w:bidi="he-IL"/>
              </w:rPr>
            </w:pPr>
            <w:r>
              <w:rPr>
                <w:rFonts w:asciiTheme="majorHAnsi" w:hAnsiTheme="majorHAnsi" w:cs="Cambria"/>
                <w:sz w:val="18"/>
                <w:szCs w:val="18"/>
                <w:lang w:val="en-GB" w:eastAsia="en-GB" w:bidi="he-IL"/>
              </w:rPr>
              <w:t>EE</w:t>
            </w:r>
          </w:p>
          <w:p w:rsidR="00004229" w:rsidRDefault="00004229" w:rsidP="00004229">
            <w:pPr>
              <w:rPr>
                <w:rFonts w:asciiTheme="majorHAnsi" w:hAnsiTheme="majorHAnsi" w:cs="Cambria"/>
                <w:sz w:val="18"/>
                <w:szCs w:val="18"/>
                <w:lang w:val="en-GB" w:eastAsia="en-GB" w:bidi="he-IL"/>
              </w:rPr>
            </w:pPr>
          </w:p>
          <w:p w:rsidR="00004229" w:rsidRPr="00004229" w:rsidRDefault="00004229" w:rsidP="00930339">
            <w:pPr>
              <w:rPr>
                <w:rFonts w:asciiTheme="majorHAnsi" w:hAnsiTheme="majorHAnsi" w:cs="Cambria"/>
                <w:sz w:val="18"/>
                <w:szCs w:val="18"/>
                <w:lang w:val="en-GB" w:eastAsia="en-GB" w:bidi="he-IL"/>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rsidR="00004229" w:rsidRPr="004A768D" w:rsidRDefault="00004229" w:rsidP="00004229">
            <w:pPr>
              <w:rPr>
                <w:rFonts w:asciiTheme="majorHAnsi" w:hAnsiTheme="majorHAnsi" w:cs="Cambria"/>
                <w:sz w:val="18"/>
                <w:szCs w:val="18"/>
                <w:lang w:val="en-GB" w:eastAsia="en-GB"/>
              </w:rPr>
            </w:pPr>
            <w:r w:rsidRPr="004A768D">
              <w:rPr>
                <w:rFonts w:asciiTheme="majorHAnsi" w:hAnsiTheme="majorHAnsi" w:cs="Cambria"/>
                <w:sz w:val="18"/>
                <w:szCs w:val="18"/>
                <w:lang w:val="en-GB" w:eastAsia="en-GB"/>
              </w:rPr>
              <w:t>7 months</w:t>
            </w:r>
          </w:p>
          <w:p w:rsidR="00004229" w:rsidRPr="00E1649A" w:rsidRDefault="00004229" w:rsidP="00AD7CD2">
            <w:pPr>
              <w:tabs>
                <w:tab w:val="left" w:pos="2880"/>
              </w:tabs>
              <w:rPr>
                <w:rFonts w:asciiTheme="majorHAnsi" w:hAnsiTheme="majorHAnsi" w:cs="Cambria"/>
                <w:sz w:val="18"/>
                <w:szCs w:val="18"/>
                <w:lang w:val="en-GB" w:eastAsia="en-GB" w:bidi="he-IL"/>
              </w:rPr>
            </w:pPr>
          </w:p>
        </w:tc>
        <w:tc>
          <w:tcPr>
            <w:tcW w:w="583" w:type="pct"/>
            <w:tcBorders>
              <w:top w:val="single" w:sz="4" w:space="0" w:color="auto"/>
              <w:left w:val="single" w:sz="4" w:space="0" w:color="auto"/>
              <w:bottom w:val="single" w:sz="4" w:space="0" w:color="auto"/>
              <w:right w:val="single" w:sz="4" w:space="0" w:color="auto"/>
            </w:tcBorders>
            <w:shd w:val="clear" w:color="auto" w:fill="auto"/>
          </w:tcPr>
          <w:p w:rsidR="00004229" w:rsidRPr="00E1649A" w:rsidRDefault="000D6972" w:rsidP="00AD7CD2">
            <w:pPr>
              <w:tabs>
                <w:tab w:val="left" w:pos="2880"/>
              </w:tabs>
              <w:rPr>
                <w:rFonts w:asciiTheme="majorHAnsi" w:eastAsia="Times New Roman" w:hAnsiTheme="majorHAnsi"/>
                <w:color w:val="000000"/>
                <w:sz w:val="18"/>
                <w:szCs w:val="18"/>
                <w:lang w:val="en-GB" w:eastAsia="en-GB" w:bidi="he-IL"/>
              </w:rPr>
            </w:pPr>
            <w:r>
              <w:rPr>
                <w:rFonts w:asciiTheme="majorHAnsi" w:hAnsiTheme="majorHAnsi" w:cs="Cambria"/>
                <w:sz w:val="18"/>
                <w:szCs w:val="18"/>
                <w:lang w:val="en-GB" w:eastAsia="en-GB"/>
              </w:rPr>
              <w:t>$</w:t>
            </w:r>
            <w:r w:rsidR="00004229" w:rsidRPr="004A768D">
              <w:rPr>
                <w:rFonts w:asciiTheme="majorHAnsi" w:hAnsiTheme="majorHAnsi" w:cs="Cambria"/>
                <w:sz w:val="18"/>
                <w:szCs w:val="18"/>
                <w:lang w:val="en-GB" w:eastAsia="en-GB"/>
              </w:rPr>
              <w:t>217,249.00</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004229" w:rsidRPr="00E1649A" w:rsidRDefault="00004229" w:rsidP="00AD7CD2">
            <w:pPr>
              <w:tabs>
                <w:tab w:val="left" w:pos="2880"/>
              </w:tabs>
              <w:rPr>
                <w:rFonts w:asciiTheme="majorHAnsi" w:hAnsiTheme="majorHAnsi" w:cs="Cambria"/>
                <w:sz w:val="18"/>
                <w:szCs w:val="18"/>
                <w:lang w:val="en-GB" w:eastAsia="en-GB" w:bidi="he-IL"/>
              </w:rPr>
            </w:pPr>
            <w:r w:rsidRPr="004A768D">
              <w:rPr>
                <w:rFonts w:asciiTheme="majorHAnsi" w:hAnsiTheme="majorHAnsi" w:cs="Cambria"/>
                <w:sz w:val="18"/>
                <w:szCs w:val="18"/>
                <w:lang w:val="en-GB" w:eastAsia="en-GB"/>
              </w:rPr>
              <w:t xml:space="preserve">This VAA project has been put forward by </w:t>
            </w:r>
            <w:proofErr w:type="spellStart"/>
            <w:r w:rsidRPr="004A768D">
              <w:rPr>
                <w:rFonts w:asciiTheme="majorHAnsi" w:hAnsiTheme="majorHAnsi" w:cs="Cambria"/>
                <w:sz w:val="18"/>
                <w:szCs w:val="18"/>
                <w:lang w:val="en-GB" w:eastAsia="en-GB"/>
              </w:rPr>
              <w:t>ProDemos</w:t>
            </w:r>
            <w:proofErr w:type="spellEnd"/>
            <w:r w:rsidRPr="004A768D">
              <w:rPr>
                <w:rFonts w:asciiTheme="majorHAnsi" w:hAnsiTheme="majorHAnsi" w:cs="Cambria"/>
                <w:sz w:val="18"/>
                <w:szCs w:val="18"/>
                <w:lang w:val="en-GB" w:eastAsia="en-GB"/>
              </w:rPr>
              <w:t xml:space="preserve"> - House for Democracy and the Rule of Law, the organization behind the highly successful Dutch VAA called “</w:t>
            </w:r>
            <w:proofErr w:type="spellStart"/>
            <w:r w:rsidRPr="004A768D">
              <w:rPr>
                <w:rFonts w:asciiTheme="majorHAnsi" w:hAnsiTheme="majorHAnsi" w:cs="Cambria"/>
                <w:sz w:val="18"/>
                <w:szCs w:val="18"/>
                <w:lang w:val="en-GB" w:eastAsia="en-GB"/>
              </w:rPr>
              <w:t>StemWijzer</w:t>
            </w:r>
            <w:proofErr w:type="spellEnd"/>
            <w:r w:rsidRPr="004A768D">
              <w:rPr>
                <w:rFonts w:asciiTheme="majorHAnsi" w:hAnsiTheme="majorHAnsi" w:cs="Cambria"/>
                <w:sz w:val="18"/>
                <w:szCs w:val="18"/>
                <w:lang w:val="en-GB" w:eastAsia="en-GB"/>
              </w:rPr>
              <w:t>”, which is used by millions of voters in each election. Their VAA, called “</w:t>
            </w:r>
            <w:proofErr w:type="spellStart"/>
            <w:r w:rsidRPr="004A768D">
              <w:rPr>
                <w:rFonts w:asciiTheme="majorHAnsi" w:hAnsiTheme="majorHAnsi" w:cs="Cambria"/>
                <w:sz w:val="18"/>
                <w:szCs w:val="18"/>
                <w:lang w:val="en-GB" w:eastAsia="en-GB"/>
              </w:rPr>
              <w:t>VoteMatch</w:t>
            </w:r>
            <w:proofErr w:type="spellEnd"/>
            <w:r w:rsidRPr="004A768D">
              <w:rPr>
                <w:rFonts w:asciiTheme="majorHAnsi" w:hAnsiTheme="majorHAnsi" w:cs="Cambria"/>
                <w:sz w:val="18"/>
                <w:szCs w:val="18"/>
                <w:lang w:val="en-GB" w:eastAsia="en-GB"/>
              </w:rPr>
              <w:t xml:space="preserve"> Europe 2014”, is based on the policy positions of national political parties in 12 EU countries. Similar to </w:t>
            </w:r>
            <w:proofErr w:type="spellStart"/>
            <w:r w:rsidRPr="004A768D">
              <w:rPr>
                <w:rFonts w:asciiTheme="majorHAnsi" w:hAnsiTheme="majorHAnsi" w:cs="Cambria"/>
                <w:sz w:val="18"/>
                <w:szCs w:val="18"/>
                <w:lang w:val="en-GB" w:eastAsia="en-GB"/>
              </w:rPr>
              <w:t>Kieskompas</w:t>
            </w:r>
            <w:proofErr w:type="spellEnd"/>
            <w:r w:rsidRPr="004A768D">
              <w:rPr>
                <w:rFonts w:asciiTheme="majorHAnsi" w:hAnsiTheme="majorHAnsi" w:cs="Cambria"/>
                <w:sz w:val="18"/>
                <w:szCs w:val="18"/>
                <w:lang w:val="en-GB" w:eastAsia="en-GB"/>
              </w:rPr>
              <w:t xml:space="preserve">, their voting advice is based on the policy positions of national political parties in the participating countries. This project has a strong national character, however, and in essence there will be 12 different VAAs, as in addition to a common set of 20 questions there will be 10 questions which have particular national relevance. Furthermore, while all participating partners work with the same ‘back end technology,’ the user interface is customized for each national audience. </w:t>
            </w:r>
            <w:proofErr w:type="spellStart"/>
            <w:r w:rsidRPr="004A768D">
              <w:rPr>
                <w:rFonts w:asciiTheme="majorHAnsi" w:hAnsiTheme="majorHAnsi" w:cs="Cambria"/>
                <w:sz w:val="18"/>
                <w:szCs w:val="18"/>
                <w:lang w:val="en-GB" w:eastAsia="en-GB"/>
              </w:rPr>
              <w:t>ProDemos</w:t>
            </w:r>
            <w:proofErr w:type="spellEnd"/>
            <w:r w:rsidRPr="004A768D">
              <w:rPr>
                <w:rFonts w:asciiTheme="majorHAnsi" w:hAnsiTheme="majorHAnsi" w:cs="Cambria"/>
                <w:sz w:val="18"/>
                <w:szCs w:val="18"/>
                <w:lang w:val="en-GB" w:eastAsia="en-GB"/>
              </w:rPr>
              <w:t xml:space="preserve"> also organizes meetings during national, local and EU elections for target groups that are difficult to reach. The aim of these meetings is to provide information to the attendees, and to mobilize them to vote. For the 2014 elections, they aim to organize 60 meetings throughout the country, working partly in conjunction with </w:t>
            </w:r>
            <w:proofErr w:type="spellStart"/>
            <w:r w:rsidRPr="004A768D">
              <w:rPr>
                <w:rFonts w:asciiTheme="majorHAnsi" w:hAnsiTheme="majorHAnsi" w:cs="Cambria"/>
                <w:sz w:val="18"/>
                <w:szCs w:val="18"/>
                <w:lang w:val="en-GB" w:eastAsia="en-GB"/>
              </w:rPr>
              <w:t>Resto</w:t>
            </w:r>
            <w:proofErr w:type="spellEnd"/>
            <w:r w:rsidRPr="004A768D">
              <w:rPr>
                <w:rFonts w:asciiTheme="majorHAnsi" w:hAnsiTheme="majorHAnsi" w:cs="Cambria"/>
                <w:sz w:val="18"/>
                <w:szCs w:val="18"/>
                <w:lang w:val="en-GB" w:eastAsia="en-GB"/>
              </w:rPr>
              <w:t xml:space="preserve"> </w:t>
            </w:r>
            <w:proofErr w:type="spellStart"/>
            <w:r w:rsidRPr="004A768D">
              <w:rPr>
                <w:rFonts w:asciiTheme="majorHAnsi" w:hAnsiTheme="majorHAnsi" w:cs="Cambria"/>
                <w:sz w:val="18"/>
                <w:szCs w:val="18"/>
                <w:lang w:val="en-GB" w:eastAsia="en-GB"/>
              </w:rPr>
              <w:t>VanHarte</w:t>
            </w:r>
            <w:proofErr w:type="spellEnd"/>
            <w:r w:rsidRPr="004A768D">
              <w:rPr>
                <w:rFonts w:asciiTheme="majorHAnsi" w:hAnsiTheme="majorHAnsi" w:cs="Cambria"/>
                <w:sz w:val="18"/>
                <w:szCs w:val="18"/>
                <w:lang w:val="en-GB" w:eastAsia="en-GB"/>
              </w:rPr>
              <w:t>, immigrant organizations, senior citizens’ associations and women’s groups with a potential reach of 3000-6000 voters.</w:t>
            </w:r>
          </w:p>
        </w:tc>
      </w:tr>
      <w:tr w:rsidR="00004229" w:rsidRPr="005439A5" w:rsidTr="0050382A">
        <w:trPr>
          <w:gridAfter w:val="1"/>
          <w:wAfter w:w="3" w:type="pct"/>
          <w:trHeight w:val="1481"/>
        </w:trPr>
        <w:tc>
          <w:tcPr>
            <w:tcW w:w="821" w:type="pct"/>
            <w:tcBorders>
              <w:top w:val="single" w:sz="4" w:space="0" w:color="auto"/>
              <w:left w:val="single" w:sz="4" w:space="0" w:color="auto"/>
              <w:bottom w:val="single" w:sz="4" w:space="0" w:color="auto"/>
              <w:right w:val="single" w:sz="4" w:space="0" w:color="auto"/>
            </w:tcBorders>
            <w:shd w:val="clear" w:color="auto" w:fill="auto"/>
          </w:tcPr>
          <w:p w:rsidR="00004229" w:rsidRDefault="00D44C24" w:rsidP="00930339">
            <w:pPr>
              <w:rPr>
                <w:rFonts w:asciiTheme="majorHAnsi" w:hAnsiTheme="majorHAnsi" w:cs="Cambria"/>
                <w:sz w:val="18"/>
                <w:szCs w:val="18"/>
                <w:lang w:val="en-GB" w:eastAsia="en-GB"/>
              </w:rPr>
            </w:pPr>
            <w:hyperlink r:id="rId25" w:history="1">
              <w:r w:rsidR="00004229" w:rsidRPr="004A768D">
                <w:rPr>
                  <w:rStyle w:val="Hyperlink"/>
                  <w:rFonts w:asciiTheme="majorHAnsi" w:hAnsiTheme="majorHAnsi" w:cs="Cambria"/>
                  <w:sz w:val="18"/>
                  <w:szCs w:val="18"/>
                  <w:lang w:val="en-GB" w:eastAsia="en-GB"/>
                </w:rPr>
                <w:t>SPIOR</w:t>
              </w:r>
            </w:hyperlink>
          </w:p>
          <w:p w:rsidR="00004229" w:rsidRPr="00E1649A" w:rsidRDefault="00004229" w:rsidP="00312D08">
            <w:pPr>
              <w:tabs>
                <w:tab w:val="left" w:pos="2880"/>
              </w:tabs>
              <w:rPr>
                <w:sz w:val="18"/>
                <w:szCs w:val="18"/>
              </w:rPr>
            </w:pPr>
            <w:r>
              <w:rPr>
                <w:rFonts w:asciiTheme="majorHAnsi" w:hAnsiTheme="majorHAnsi" w:cs="Cambria"/>
                <w:sz w:val="18"/>
                <w:szCs w:val="18"/>
                <w:lang w:val="en-GB" w:eastAsia="en-GB"/>
              </w:rPr>
              <w:t>U</w:t>
            </w:r>
            <w:r w:rsidRPr="000F3DEB">
              <w:rPr>
                <w:rFonts w:asciiTheme="majorHAnsi" w:hAnsiTheme="majorHAnsi" w:cs="Cambria"/>
                <w:sz w:val="18"/>
                <w:szCs w:val="18"/>
                <w:lang w:val="en-GB" w:eastAsia="en-GB"/>
              </w:rPr>
              <w:t>mbrella organization of Islamic organizations in the Rotterdam area</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004229" w:rsidRPr="00E1649A" w:rsidRDefault="00004229" w:rsidP="00312D08">
            <w:pPr>
              <w:tabs>
                <w:tab w:val="left" w:pos="2880"/>
              </w:tabs>
              <w:rPr>
                <w:rFonts w:asciiTheme="majorHAnsi" w:hAnsiTheme="majorHAnsi" w:cs="Cambria"/>
                <w:sz w:val="18"/>
                <w:szCs w:val="18"/>
                <w:lang w:val="en-GB" w:eastAsia="en-GB" w:bidi="he-IL"/>
              </w:rPr>
            </w:pPr>
            <w:r w:rsidRPr="004A768D">
              <w:rPr>
                <w:rFonts w:asciiTheme="majorHAnsi" w:hAnsiTheme="majorHAnsi" w:cs="Cambria"/>
                <w:sz w:val="18"/>
                <w:szCs w:val="18"/>
                <w:lang w:val="en-GB" w:eastAsia="en-GB"/>
              </w:rPr>
              <w:t>Making every voice count: Elections in the Netherlands 2014</w:t>
            </w:r>
          </w:p>
        </w:tc>
        <w:tc>
          <w:tcPr>
            <w:tcW w:w="233" w:type="pct"/>
            <w:tcBorders>
              <w:top w:val="single" w:sz="4" w:space="0" w:color="auto"/>
              <w:left w:val="single" w:sz="4" w:space="0" w:color="auto"/>
              <w:bottom w:val="single" w:sz="4" w:space="0" w:color="auto"/>
              <w:right w:val="single" w:sz="4" w:space="0" w:color="auto"/>
            </w:tcBorders>
          </w:tcPr>
          <w:p w:rsidR="00004229" w:rsidRPr="00E1649A" w:rsidRDefault="00004229" w:rsidP="00312D08">
            <w:pPr>
              <w:tabs>
                <w:tab w:val="left" w:pos="2880"/>
              </w:tabs>
              <w:rPr>
                <w:rFonts w:asciiTheme="majorHAnsi" w:hAnsiTheme="majorHAnsi" w:cs="Cambria"/>
                <w:sz w:val="18"/>
                <w:szCs w:val="18"/>
                <w:lang w:val="en-GB" w:eastAsia="en-GB" w:bidi="he-IL"/>
              </w:rPr>
            </w:pPr>
            <w:r>
              <w:rPr>
                <w:rFonts w:asciiTheme="majorHAnsi" w:hAnsiTheme="majorHAnsi" w:cs="Cambria"/>
                <w:sz w:val="18"/>
                <w:szCs w:val="18"/>
                <w:lang w:val="en-GB" w:eastAsia="en-GB" w:bidi="he-IL"/>
              </w:rPr>
              <w:t>EE</w:t>
            </w:r>
          </w:p>
        </w:tc>
        <w:tc>
          <w:tcPr>
            <w:tcW w:w="352" w:type="pct"/>
            <w:tcBorders>
              <w:top w:val="single" w:sz="4" w:space="0" w:color="auto"/>
              <w:left w:val="single" w:sz="4" w:space="0" w:color="auto"/>
              <w:bottom w:val="single" w:sz="4" w:space="0" w:color="auto"/>
              <w:right w:val="single" w:sz="4" w:space="0" w:color="auto"/>
            </w:tcBorders>
            <w:shd w:val="clear" w:color="auto" w:fill="auto"/>
          </w:tcPr>
          <w:p w:rsidR="00004229" w:rsidRPr="00E1649A" w:rsidRDefault="00004229" w:rsidP="00312D08">
            <w:pPr>
              <w:tabs>
                <w:tab w:val="left" w:pos="2880"/>
              </w:tabs>
              <w:rPr>
                <w:rFonts w:asciiTheme="majorHAnsi" w:hAnsiTheme="majorHAnsi" w:cs="Cambria"/>
                <w:sz w:val="18"/>
                <w:szCs w:val="18"/>
                <w:lang w:val="en-GB" w:eastAsia="en-GB" w:bidi="he-IL"/>
              </w:rPr>
            </w:pPr>
            <w:r w:rsidRPr="004A768D">
              <w:rPr>
                <w:rFonts w:asciiTheme="majorHAnsi" w:hAnsiTheme="majorHAnsi" w:cs="Cambria"/>
                <w:sz w:val="18"/>
                <w:szCs w:val="18"/>
                <w:lang w:val="en-GB" w:eastAsia="en-GB"/>
              </w:rPr>
              <w:t>6 months</w:t>
            </w:r>
          </w:p>
        </w:tc>
        <w:tc>
          <w:tcPr>
            <w:tcW w:w="583" w:type="pct"/>
            <w:tcBorders>
              <w:top w:val="single" w:sz="4" w:space="0" w:color="auto"/>
              <w:left w:val="single" w:sz="4" w:space="0" w:color="auto"/>
              <w:bottom w:val="single" w:sz="4" w:space="0" w:color="auto"/>
              <w:right w:val="single" w:sz="4" w:space="0" w:color="auto"/>
            </w:tcBorders>
            <w:shd w:val="clear" w:color="auto" w:fill="auto"/>
          </w:tcPr>
          <w:p w:rsidR="00004229" w:rsidRPr="00E1649A" w:rsidRDefault="000D6972" w:rsidP="00312D08">
            <w:pPr>
              <w:tabs>
                <w:tab w:val="left" w:pos="2880"/>
              </w:tabs>
              <w:rPr>
                <w:rFonts w:asciiTheme="majorHAnsi" w:eastAsia="Times New Roman" w:hAnsiTheme="majorHAnsi"/>
                <w:color w:val="000000"/>
                <w:sz w:val="18"/>
                <w:szCs w:val="18"/>
                <w:lang w:val="en-GB" w:eastAsia="en-GB" w:bidi="he-IL"/>
              </w:rPr>
            </w:pPr>
            <w:r>
              <w:rPr>
                <w:rFonts w:asciiTheme="majorHAnsi" w:hAnsiTheme="majorHAnsi" w:cs="Cambria"/>
                <w:sz w:val="18"/>
                <w:szCs w:val="18"/>
                <w:lang w:val="en-GB" w:eastAsia="en-GB"/>
              </w:rPr>
              <w:t>$</w:t>
            </w:r>
            <w:r w:rsidR="00004229">
              <w:rPr>
                <w:rFonts w:asciiTheme="majorHAnsi" w:hAnsiTheme="majorHAnsi" w:cs="Cambria"/>
                <w:sz w:val="18"/>
                <w:szCs w:val="18"/>
                <w:lang w:val="en-GB" w:eastAsia="en-GB"/>
              </w:rPr>
              <w:t>1</w:t>
            </w:r>
            <w:r w:rsidR="00004229" w:rsidRPr="004A768D">
              <w:rPr>
                <w:rFonts w:asciiTheme="majorHAnsi" w:hAnsiTheme="majorHAnsi" w:cs="Cambria"/>
                <w:sz w:val="18"/>
                <w:szCs w:val="18"/>
                <w:lang w:val="en-GB" w:eastAsia="en-GB"/>
              </w:rPr>
              <w:t>00,000.00</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004229" w:rsidRPr="00E1649A" w:rsidRDefault="00004229" w:rsidP="00312D08">
            <w:pPr>
              <w:tabs>
                <w:tab w:val="left" w:pos="2880"/>
              </w:tabs>
              <w:rPr>
                <w:rFonts w:asciiTheme="majorHAnsi" w:hAnsiTheme="majorHAnsi" w:cs="Cambria"/>
                <w:sz w:val="18"/>
                <w:szCs w:val="18"/>
                <w:lang w:val="en-GB" w:eastAsia="en-GB" w:bidi="he-IL"/>
              </w:rPr>
            </w:pPr>
            <w:r w:rsidRPr="004A768D">
              <w:rPr>
                <w:rFonts w:asciiTheme="majorHAnsi" w:hAnsiTheme="majorHAnsi" w:cs="Cambria"/>
                <w:sz w:val="18"/>
                <w:szCs w:val="18"/>
                <w:lang w:val="en-GB" w:eastAsia="en-GB"/>
              </w:rPr>
              <w:t xml:space="preserve">This project aims to promote participation in the political process amongst underrepresented groups, particularly migrants, women, and Muslims. The project will be run by a consortium of three local organizations in the Rotterdam area. SPIOR, a platform of Islamic organizations which combines 66 mosques and other grassroots Muslim organizations, will work together with Dona Daria, the </w:t>
            </w:r>
            <w:proofErr w:type="spellStart"/>
            <w:r w:rsidRPr="004A768D">
              <w:rPr>
                <w:rFonts w:asciiTheme="majorHAnsi" w:hAnsiTheme="majorHAnsi" w:cs="Cambria"/>
                <w:sz w:val="18"/>
                <w:szCs w:val="18"/>
                <w:lang w:val="en-GB" w:eastAsia="en-GB"/>
              </w:rPr>
              <w:t>center</w:t>
            </w:r>
            <w:proofErr w:type="spellEnd"/>
            <w:r w:rsidRPr="004A768D">
              <w:rPr>
                <w:rFonts w:asciiTheme="majorHAnsi" w:hAnsiTheme="majorHAnsi" w:cs="Cambria"/>
                <w:sz w:val="18"/>
                <w:szCs w:val="18"/>
                <w:lang w:val="en-GB" w:eastAsia="en-GB"/>
              </w:rPr>
              <w:t xml:space="preserve"> of expertise for women’s emancipation in Rotterdam, and PBR, an umbrella organization of migrants’ grassroots organizations in the region, on a community-led campaign and face-to-face information meetings. By combining the knowledge and expertise of these three umbrella organizations, the project does not only aim to stimulate women, Muslims, and migrants to vote, but also to increase their sense of belonging to local, Dutch, and European society. The project will also have a specific focus on Surinamese, Antillean and Cape Verdean youth and women.</w:t>
            </w:r>
          </w:p>
        </w:tc>
      </w:tr>
      <w:tr w:rsidR="00004229" w:rsidRPr="005439A5" w:rsidTr="0050382A">
        <w:trPr>
          <w:gridAfter w:val="1"/>
          <w:wAfter w:w="3" w:type="pct"/>
          <w:trHeight w:val="459"/>
        </w:trPr>
        <w:tc>
          <w:tcPr>
            <w:tcW w:w="821" w:type="pct"/>
            <w:tcBorders>
              <w:top w:val="single" w:sz="4" w:space="0" w:color="auto"/>
              <w:left w:val="single" w:sz="4" w:space="0" w:color="auto"/>
              <w:bottom w:val="single" w:sz="4" w:space="0" w:color="auto"/>
              <w:right w:val="single" w:sz="4" w:space="0" w:color="auto"/>
            </w:tcBorders>
            <w:shd w:val="clear" w:color="auto" w:fill="auto"/>
          </w:tcPr>
          <w:p w:rsidR="00004229" w:rsidRDefault="00D44C24" w:rsidP="00930339">
            <w:pPr>
              <w:rPr>
                <w:rFonts w:asciiTheme="majorHAnsi" w:hAnsiTheme="majorHAnsi" w:cs="Cambria"/>
                <w:sz w:val="18"/>
                <w:szCs w:val="18"/>
                <w:lang w:val="en-GB" w:eastAsia="en-GB"/>
              </w:rPr>
            </w:pPr>
            <w:hyperlink r:id="rId26" w:history="1">
              <w:proofErr w:type="spellStart"/>
              <w:r w:rsidR="00004229" w:rsidRPr="004A768D">
                <w:rPr>
                  <w:rStyle w:val="Hyperlink"/>
                  <w:rFonts w:asciiTheme="majorHAnsi" w:hAnsiTheme="majorHAnsi" w:cs="Cambria"/>
                  <w:sz w:val="18"/>
                  <w:szCs w:val="18"/>
                  <w:lang w:val="en-GB" w:eastAsia="en-GB"/>
                </w:rPr>
                <w:t>Stichting</w:t>
              </w:r>
              <w:proofErr w:type="spellEnd"/>
              <w:r w:rsidR="00004229" w:rsidRPr="004A768D">
                <w:rPr>
                  <w:rStyle w:val="Hyperlink"/>
                  <w:rFonts w:asciiTheme="majorHAnsi" w:hAnsiTheme="majorHAnsi" w:cs="Cambria"/>
                  <w:sz w:val="18"/>
                  <w:szCs w:val="18"/>
                  <w:lang w:val="en-GB" w:eastAsia="en-GB"/>
                </w:rPr>
                <w:t xml:space="preserve"> </w:t>
              </w:r>
              <w:proofErr w:type="spellStart"/>
              <w:r w:rsidR="00004229" w:rsidRPr="004A768D">
                <w:rPr>
                  <w:rStyle w:val="Hyperlink"/>
                  <w:rFonts w:asciiTheme="majorHAnsi" w:hAnsiTheme="majorHAnsi" w:cs="Cambria"/>
                  <w:sz w:val="18"/>
                  <w:szCs w:val="18"/>
                  <w:lang w:val="en-GB" w:eastAsia="en-GB"/>
                </w:rPr>
                <w:t>Onderzoek</w:t>
              </w:r>
              <w:proofErr w:type="spellEnd"/>
              <w:r w:rsidR="00004229" w:rsidRPr="004A768D">
                <w:rPr>
                  <w:rStyle w:val="Hyperlink"/>
                  <w:rFonts w:asciiTheme="majorHAnsi" w:hAnsiTheme="majorHAnsi" w:cs="Cambria"/>
                  <w:sz w:val="18"/>
                  <w:szCs w:val="18"/>
                  <w:lang w:val="en-GB" w:eastAsia="en-GB"/>
                </w:rPr>
                <w:t xml:space="preserve"> </w:t>
              </w:r>
              <w:proofErr w:type="spellStart"/>
              <w:r w:rsidR="00004229" w:rsidRPr="004A768D">
                <w:rPr>
                  <w:rStyle w:val="Hyperlink"/>
                  <w:rFonts w:asciiTheme="majorHAnsi" w:hAnsiTheme="majorHAnsi" w:cs="Cambria"/>
                  <w:sz w:val="18"/>
                  <w:szCs w:val="18"/>
                  <w:lang w:val="en-GB" w:eastAsia="en-GB"/>
                </w:rPr>
                <w:t>Multinationale</w:t>
              </w:r>
              <w:proofErr w:type="spellEnd"/>
              <w:r w:rsidR="00004229" w:rsidRPr="004A768D">
                <w:rPr>
                  <w:rStyle w:val="Hyperlink"/>
                  <w:rFonts w:asciiTheme="majorHAnsi" w:hAnsiTheme="majorHAnsi" w:cs="Cambria"/>
                  <w:sz w:val="18"/>
                  <w:szCs w:val="18"/>
                  <w:lang w:val="en-GB" w:eastAsia="en-GB"/>
                </w:rPr>
                <w:t xml:space="preserve"> </w:t>
              </w:r>
              <w:proofErr w:type="spellStart"/>
              <w:r w:rsidR="00004229" w:rsidRPr="004A768D">
                <w:rPr>
                  <w:rStyle w:val="Hyperlink"/>
                  <w:rFonts w:asciiTheme="majorHAnsi" w:hAnsiTheme="majorHAnsi" w:cs="Cambria"/>
                  <w:sz w:val="18"/>
                  <w:szCs w:val="18"/>
                  <w:lang w:val="en-GB" w:eastAsia="en-GB"/>
                </w:rPr>
                <w:t>Ondernemingen</w:t>
              </w:r>
              <w:proofErr w:type="spellEnd"/>
              <w:r w:rsidR="00004229" w:rsidRPr="004A768D">
                <w:rPr>
                  <w:rStyle w:val="Hyperlink"/>
                  <w:rFonts w:asciiTheme="majorHAnsi" w:hAnsiTheme="majorHAnsi" w:cs="Cambria"/>
                  <w:sz w:val="18"/>
                  <w:szCs w:val="18"/>
                  <w:lang w:val="en-GB" w:eastAsia="en-GB"/>
                </w:rPr>
                <w:t xml:space="preserve"> (SOMO)</w:t>
              </w:r>
            </w:hyperlink>
          </w:p>
          <w:p w:rsidR="00004229" w:rsidRPr="00E1649A" w:rsidRDefault="00004229" w:rsidP="00312D08">
            <w:pPr>
              <w:tabs>
                <w:tab w:val="left" w:pos="2880"/>
              </w:tabs>
              <w:rPr>
                <w:sz w:val="18"/>
                <w:szCs w:val="18"/>
              </w:rPr>
            </w:pPr>
            <w:r>
              <w:rPr>
                <w:rFonts w:asciiTheme="majorHAnsi" w:hAnsiTheme="majorHAnsi" w:cs="Cambria"/>
                <w:sz w:val="18"/>
                <w:szCs w:val="18"/>
                <w:lang w:val="en-GB" w:eastAsia="en-GB"/>
              </w:rPr>
              <w:t>N</w:t>
            </w:r>
            <w:r w:rsidRPr="000F3DEB">
              <w:rPr>
                <w:rFonts w:asciiTheme="majorHAnsi" w:hAnsiTheme="majorHAnsi" w:cs="Cambria"/>
                <w:sz w:val="18"/>
                <w:szCs w:val="18"/>
                <w:lang w:val="en-GB" w:eastAsia="en-GB"/>
              </w:rPr>
              <w:t>ot-for-profit research and network organisation working on social, ecological and economic.</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004229" w:rsidRPr="00E1649A" w:rsidRDefault="00004229" w:rsidP="00004229">
            <w:pPr>
              <w:tabs>
                <w:tab w:val="left" w:pos="2880"/>
              </w:tabs>
              <w:rPr>
                <w:rFonts w:asciiTheme="majorHAnsi" w:hAnsiTheme="majorHAnsi" w:cs="Cambria"/>
                <w:sz w:val="18"/>
                <w:szCs w:val="18"/>
                <w:lang w:val="en-GB" w:eastAsia="en-GB" w:bidi="he-IL"/>
              </w:rPr>
            </w:pPr>
            <w:r w:rsidRPr="004A768D">
              <w:rPr>
                <w:rFonts w:asciiTheme="majorHAnsi" w:hAnsiTheme="majorHAnsi" w:cs="Cambria"/>
                <w:sz w:val="18"/>
                <w:szCs w:val="18"/>
                <w:lang w:val="en-GB" w:eastAsia="en-GB"/>
              </w:rPr>
              <w:t>Public Loss, Private Gain</w:t>
            </w:r>
          </w:p>
        </w:tc>
        <w:tc>
          <w:tcPr>
            <w:tcW w:w="233" w:type="pct"/>
            <w:tcBorders>
              <w:top w:val="single" w:sz="4" w:space="0" w:color="auto"/>
              <w:left w:val="single" w:sz="4" w:space="0" w:color="auto"/>
              <w:bottom w:val="single" w:sz="4" w:space="0" w:color="auto"/>
              <w:right w:val="single" w:sz="4" w:space="0" w:color="auto"/>
            </w:tcBorders>
          </w:tcPr>
          <w:p w:rsidR="00004229" w:rsidRPr="00E1649A" w:rsidRDefault="00004229" w:rsidP="00004229">
            <w:pPr>
              <w:tabs>
                <w:tab w:val="left" w:pos="2880"/>
              </w:tabs>
              <w:rPr>
                <w:rFonts w:asciiTheme="majorHAnsi" w:hAnsiTheme="majorHAnsi" w:cs="Cambria"/>
                <w:sz w:val="18"/>
                <w:szCs w:val="18"/>
                <w:lang w:val="en-GB" w:eastAsia="en-GB" w:bidi="he-IL"/>
              </w:rPr>
            </w:pPr>
            <w:r>
              <w:rPr>
                <w:rFonts w:asciiTheme="majorHAnsi" w:hAnsiTheme="majorHAnsi" w:cs="Cambria"/>
                <w:sz w:val="18"/>
                <w:szCs w:val="18"/>
                <w:lang w:val="en-GB" w:eastAsia="en-GB" w:bidi="he-IL"/>
              </w:rPr>
              <w:t>EE</w:t>
            </w:r>
          </w:p>
        </w:tc>
        <w:tc>
          <w:tcPr>
            <w:tcW w:w="352" w:type="pct"/>
            <w:tcBorders>
              <w:top w:val="single" w:sz="4" w:space="0" w:color="auto"/>
              <w:left w:val="single" w:sz="4" w:space="0" w:color="auto"/>
              <w:bottom w:val="single" w:sz="4" w:space="0" w:color="auto"/>
              <w:right w:val="single" w:sz="4" w:space="0" w:color="auto"/>
            </w:tcBorders>
            <w:shd w:val="clear" w:color="auto" w:fill="auto"/>
          </w:tcPr>
          <w:p w:rsidR="00004229" w:rsidRPr="00E1649A" w:rsidRDefault="00004229" w:rsidP="00004229">
            <w:pPr>
              <w:tabs>
                <w:tab w:val="left" w:pos="2880"/>
              </w:tabs>
              <w:rPr>
                <w:rFonts w:asciiTheme="majorHAnsi" w:hAnsiTheme="majorHAnsi" w:cs="Cambria"/>
                <w:sz w:val="18"/>
                <w:szCs w:val="18"/>
                <w:lang w:val="en-GB" w:eastAsia="en-GB" w:bidi="he-IL"/>
              </w:rPr>
            </w:pPr>
            <w:r w:rsidRPr="004A768D">
              <w:rPr>
                <w:rFonts w:asciiTheme="majorHAnsi" w:hAnsiTheme="majorHAnsi" w:cs="Cambria"/>
                <w:sz w:val="18"/>
                <w:szCs w:val="18"/>
                <w:lang w:val="en-GB" w:eastAsia="en-GB"/>
              </w:rPr>
              <w:t>14 months</w:t>
            </w:r>
          </w:p>
        </w:tc>
        <w:tc>
          <w:tcPr>
            <w:tcW w:w="583" w:type="pct"/>
            <w:tcBorders>
              <w:top w:val="single" w:sz="4" w:space="0" w:color="auto"/>
              <w:left w:val="single" w:sz="4" w:space="0" w:color="auto"/>
              <w:bottom w:val="single" w:sz="4" w:space="0" w:color="auto"/>
              <w:right w:val="single" w:sz="4" w:space="0" w:color="auto"/>
            </w:tcBorders>
            <w:shd w:val="clear" w:color="auto" w:fill="auto"/>
          </w:tcPr>
          <w:p w:rsidR="00004229" w:rsidRPr="00E1649A" w:rsidRDefault="000D6972" w:rsidP="005D49A9">
            <w:pPr>
              <w:tabs>
                <w:tab w:val="left" w:pos="2880"/>
              </w:tabs>
              <w:rPr>
                <w:rFonts w:asciiTheme="majorHAnsi" w:eastAsia="Times New Roman" w:hAnsiTheme="majorHAnsi"/>
                <w:color w:val="000000"/>
                <w:sz w:val="18"/>
                <w:szCs w:val="18"/>
                <w:lang w:val="en-GB" w:eastAsia="en-GB" w:bidi="he-IL"/>
              </w:rPr>
            </w:pPr>
            <w:r>
              <w:rPr>
                <w:rFonts w:asciiTheme="majorHAnsi" w:hAnsiTheme="majorHAnsi" w:cs="Cambria"/>
                <w:sz w:val="18"/>
                <w:szCs w:val="18"/>
                <w:lang w:val="en-GB" w:eastAsia="en-GB"/>
              </w:rPr>
              <w:t>$</w:t>
            </w:r>
            <w:r w:rsidR="00004229" w:rsidRPr="004A768D">
              <w:rPr>
                <w:rFonts w:asciiTheme="majorHAnsi" w:hAnsiTheme="majorHAnsi" w:cs="Cambria"/>
                <w:sz w:val="18"/>
                <w:szCs w:val="18"/>
                <w:lang w:val="en-GB" w:eastAsia="en-GB"/>
              </w:rPr>
              <w:t>150,000</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004229" w:rsidRPr="00E1649A" w:rsidRDefault="00004229" w:rsidP="005D49A9">
            <w:pPr>
              <w:tabs>
                <w:tab w:val="left" w:pos="2880"/>
              </w:tabs>
              <w:rPr>
                <w:rFonts w:asciiTheme="majorHAnsi" w:hAnsiTheme="majorHAnsi" w:cs="Cambria"/>
                <w:sz w:val="18"/>
                <w:szCs w:val="18"/>
                <w:lang w:val="en-GB" w:eastAsia="en-GB" w:bidi="he-IL"/>
              </w:rPr>
            </w:pPr>
            <w:r w:rsidRPr="004A768D">
              <w:rPr>
                <w:rFonts w:asciiTheme="majorHAnsi" w:hAnsiTheme="majorHAnsi" w:cs="Cambria"/>
                <w:sz w:val="18"/>
                <w:szCs w:val="18"/>
                <w:lang w:val="en-GB" w:eastAsia="en-GB"/>
              </w:rPr>
              <w:t>SOMO proposes to target the EU as well as the governments of Italy and the Netherlands to apply pressure before and after the EP elections to adopt concrete policy measures in the following areas: 1) more stringent tax reporting and transparency requirements for transnational companies, including on beneficial ownership and country-by-country tax payment reporting; 2) strengthening the fight against illicit capital flows; 3) financial sector reforms that prevent the costs of excessive risk taking to be borne by tax payers and societies; and 4) enhanced enforcement mechanisms for corporate accountability in general.</w:t>
            </w:r>
          </w:p>
        </w:tc>
      </w:tr>
    </w:tbl>
    <w:p w:rsidR="00DB2CDA" w:rsidRDefault="00DB2CDA" w:rsidP="00312D08">
      <w:pPr>
        <w:rPr>
          <w:rFonts w:asciiTheme="majorHAnsi" w:hAnsiTheme="majorHAnsi"/>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4"/>
        <w:gridCol w:w="2361"/>
        <w:gridCol w:w="269"/>
        <w:gridCol w:w="712"/>
        <w:gridCol w:w="981"/>
        <w:gridCol w:w="1568"/>
        <w:gridCol w:w="6129"/>
      </w:tblGrid>
      <w:tr w:rsidR="00930339" w:rsidRPr="00281D27" w:rsidTr="00930339">
        <w:trPr>
          <w:trHeight w:val="157"/>
        </w:trPr>
        <w:tc>
          <w:tcPr>
            <w:tcW w:w="5000" w:type="pct"/>
            <w:gridSpan w:val="7"/>
            <w:tcBorders>
              <w:top w:val="single" w:sz="4" w:space="0" w:color="auto"/>
              <w:left w:val="single" w:sz="4" w:space="0" w:color="auto"/>
              <w:bottom w:val="single" w:sz="4" w:space="0" w:color="auto"/>
              <w:right w:val="single" w:sz="4" w:space="0" w:color="auto"/>
            </w:tcBorders>
            <w:shd w:val="clear" w:color="auto" w:fill="00B0F0"/>
          </w:tcPr>
          <w:p w:rsidR="00930339" w:rsidRPr="0064085D" w:rsidRDefault="0050382A" w:rsidP="00AD7CD2">
            <w:pPr>
              <w:tabs>
                <w:tab w:val="left" w:pos="2880"/>
              </w:tabs>
              <w:spacing w:after="0"/>
              <w:jc w:val="center"/>
              <w:rPr>
                <w:rFonts w:asciiTheme="majorHAnsi" w:hAnsiTheme="majorHAnsi" w:cs="Cambria"/>
                <w:b/>
                <w:sz w:val="18"/>
                <w:szCs w:val="18"/>
                <w:lang w:val="en-GB" w:eastAsia="en-GB"/>
              </w:rPr>
            </w:pPr>
            <w:r>
              <w:rPr>
                <w:rFonts w:asciiTheme="majorHAnsi" w:hAnsiTheme="majorHAnsi" w:cs="Cambria"/>
                <w:b/>
                <w:sz w:val="18"/>
                <w:szCs w:val="18"/>
                <w:lang w:val="en-GB" w:eastAsia="en-GB"/>
              </w:rPr>
              <w:t xml:space="preserve">AHIE </w:t>
            </w:r>
            <w:r w:rsidR="00930339" w:rsidRPr="0064085D">
              <w:rPr>
                <w:rFonts w:asciiTheme="majorHAnsi" w:hAnsiTheme="majorHAnsi" w:cs="Cambria"/>
                <w:b/>
                <w:sz w:val="18"/>
                <w:szCs w:val="18"/>
                <w:lang w:val="en-GB" w:eastAsia="en-GB"/>
              </w:rPr>
              <w:t>Research from 2007-2014</w:t>
            </w:r>
          </w:p>
        </w:tc>
      </w:tr>
      <w:tr w:rsidR="00950E4E" w:rsidRPr="00281D27" w:rsidTr="0050382A">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950E4E" w:rsidRPr="00AC44B9" w:rsidRDefault="00950E4E" w:rsidP="00AD7CD2">
            <w:pPr>
              <w:tabs>
                <w:tab w:val="left" w:pos="2880"/>
              </w:tabs>
              <w:spacing w:after="0"/>
              <w:rPr>
                <w:rFonts w:asciiTheme="majorHAnsi" w:hAnsiTheme="majorHAnsi" w:cs="Cambria"/>
                <w:sz w:val="18"/>
                <w:szCs w:val="18"/>
                <w:lang w:val="en-GB" w:eastAsia="en-GB"/>
              </w:rPr>
            </w:pPr>
            <w:r>
              <w:rPr>
                <w:sz w:val="18"/>
                <w:szCs w:val="18"/>
              </w:rPr>
              <w:t>OSF Muslims in EU Cities</w:t>
            </w:r>
            <w:r w:rsidRPr="00AC44B9">
              <w:rPr>
                <w:sz w:val="18"/>
                <w:szCs w:val="18"/>
              </w:rPr>
              <w:t xml:space="preserve"> </w:t>
            </w:r>
          </w:p>
        </w:tc>
        <w:tc>
          <w:tcPr>
            <w:tcW w:w="928" w:type="pct"/>
            <w:gridSpan w:val="2"/>
            <w:tcBorders>
              <w:top w:val="single" w:sz="4" w:space="0" w:color="auto"/>
              <w:left w:val="single" w:sz="4" w:space="0" w:color="auto"/>
              <w:bottom w:val="single" w:sz="4" w:space="0" w:color="auto"/>
              <w:right w:val="single" w:sz="4" w:space="0" w:color="auto"/>
            </w:tcBorders>
            <w:shd w:val="clear" w:color="auto" w:fill="auto"/>
          </w:tcPr>
          <w:p w:rsidR="00950E4E" w:rsidRPr="00281D27"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 xml:space="preserve">Muslims in Amsterdam </w:t>
            </w:r>
            <w:r w:rsidRPr="00281D27">
              <w:rPr>
                <w:rFonts w:asciiTheme="majorHAnsi" w:hAnsiTheme="majorHAnsi" w:cs="Cambria"/>
                <w:sz w:val="18"/>
                <w:szCs w:val="18"/>
                <w:lang w:val="en-GB" w:eastAsia="en-GB"/>
              </w:rPr>
              <w:t xml:space="preserve"> 201</w:t>
            </w:r>
            <w:r>
              <w:rPr>
                <w:rFonts w:asciiTheme="majorHAnsi" w:hAnsiTheme="majorHAnsi" w:cs="Cambria"/>
                <w:sz w:val="18"/>
                <w:szCs w:val="18"/>
                <w:lang w:val="en-GB" w:eastAsia="en-GB"/>
              </w:rPr>
              <w:t>0</w:t>
            </w:r>
          </w:p>
        </w:tc>
        <w:tc>
          <w:tcPr>
            <w:tcW w:w="251" w:type="pct"/>
            <w:tcBorders>
              <w:top w:val="single" w:sz="4" w:space="0" w:color="auto"/>
              <w:left w:val="single" w:sz="4" w:space="0" w:color="auto"/>
              <w:bottom w:val="single" w:sz="4" w:space="0" w:color="auto"/>
              <w:right w:val="single" w:sz="4" w:space="0" w:color="auto"/>
            </w:tcBorders>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AHIE</w:t>
            </w:r>
          </w:p>
        </w:tc>
        <w:tc>
          <w:tcPr>
            <w:tcW w:w="346" w:type="pct"/>
            <w:tcBorders>
              <w:top w:val="single" w:sz="4" w:space="0" w:color="auto"/>
              <w:left w:val="single" w:sz="4" w:space="0" w:color="auto"/>
              <w:bottom w:val="single" w:sz="4" w:space="0" w:color="auto"/>
              <w:right w:val="single" w:sz="4" w:space="0" w:color="auto"/>
            </w:tcBorders>
            <w:shd w:val="clear" w:color="auto" w:fill="auto"/>
          </w:tcPr>
          <w:p w:rsidR="00950E4E" w:rsidRPr="00281D27"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2010</w:t>
            </w:r>
          </w:p>
        </w:tc>
        <w:tc>
          <w:tcPr>
            <w:tcW w:w="553" w:type="pct"/>
            <w:tcBorders>
              <w:top w:val="single" w:sz="4" w:space="0" w:color="auto"/>
              <w:left w:val="single" w:sz="4" w:space="0" w:color="auto"/>
              <w:bottom w:val="single" w:sz="4" w:space="0" w:color="auto"/>
              <w:right w:val="single" w:sz="4" w:space="0" w:color="auto"/>
            </w:tcBorders>
            <w:shd w:val="clear" w:color="auto" w:fill="auto"/>
          </w:tcPr>
          <w:p w:rsidR="00950E4E" w:rsidRPr="00281D27" w:rsidRDefault="00AA78C1"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w:t>
            </w:r>
            <w:r w:rsidR="00950E4E">
              <w:rPr>
                <w:rFonts w:asciiTheme="majorHAnsi" w:hAnsiTheme="majorHAnsi" w:cs="Cambria"/>
                <w:sz w:val="18"/>
                <w:szCs w:val="18"/>
                <w:lang w:val="en-GB" w:eastAsia="en-GB"/>
              </w:rPr>
              <w:t>71,054 (including Rotterdam from 2007-2013)</w:t>
            </w:r>
          </w:p>
        </w:tc>
        <w:tc>
          <w:tcPr>
            <w:tcW w:w="2162" w:type="pct"/>
            <w:tcBorders>
              <w:top w:val="single" w:sz="4" w:space="0" w:color="auto"/>
              <w:left w:val="single" w:sz="4" w:space="0" w:color="auto"/>
              <w:bottom w:val="single" w:sz="4" w:space="0" w:color="auto"/>
              <w:right w:val="single" w:sz="4" w:space="0" w:color="auto"/>
            </w:tcBorders>
            <w:shd w:val="clear" w:color="auto" w:fill="auto"/>
          </w:tcPr>
          <w:p w:rsidR="00950E4E" w:rsidRPr="00281D27"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The city of Amsterdam was chosen due to it being the largest in the Netherlands; substantial Muslim population; its Muslim communities and municipal approach have attracted national and international attention; and its developments and policies were seen as widely exemplary across the Netherlands</w:t>
            </w:r>
            <w:proofErr w:type="gramStart"/>
            <w:r>
              <w:rPr>
                <w:rFonts w:asciiTheme="majorHAnsi" w:hAnsiTheme="majorHAnsi" w:cs="Cambria"/>
                <w:sz w:val="18"/>
                <w:szCs w:val="18"/>
                <w:lang w:val="en-GB" w:eastAsia="en-GB"/>
              </w:rPr>
              <w:t>..</w:t>
            </w:r>
            <w:proofErr w:type="gramEnd"/>
            <w:r>
              <w:rPr>
                <w:rFonts w:asciiTheme="majorHAnsi" w:hAnsiTheme="majorHAnsi" w:cs="Cambria"/>
                <w:sz w:val="18"/>
                <w:szCs w:val="18"/>
                <w:lang w:val="en-GB" w:eastAsia="en-GB"/>
              </w:rPr>
              <w:t xml:space="preserve"> </w:t>
            </w:r>
            <w:proofErr w:type="gramStart"/>
            <w:r>
              <w:rPr>
                <w:rFonts w:asciiTheme="majorHAnsi" w:hAnsiTheme="majorHAnsi" w:cs="Cambria"/>
                <w:sz w:val="18"/>
                <w:szCs w:val="18"/>
                <w:lang w:val="en-GB" w:eastAsia="en-GB"/>
              </w:rPr>
              <w:t>the</w:t>
            </w:r>
            <w:proofErr w:type="gramEnd"/>
            <w:r>
              <w:rPr>
                <w:rFonts w:asciiTheme="majorHAnsi" w:hAnsiTheme="majorHAnsi" w:cs="Cambria"/>
                <w:sz w:val="18"/>
                <w:szCs w:val="18"/>
                <w:lang w:val="en-GB" w:eastAsia="en-GB"/>
              </w:rPr>
              <w:t xml:space="preserve"> focus was on the district of </w:t>
            </w:r>
            <w:proofErr w:type="spellStart"/>
            <w:r>
              <w:rPr>
                <w:rFonts w:asciiTheme="majorHAnsi" w:hAnsiTheme="majorHAnsi" w:cs="Cambria"/>
                <w:sz w:val="18"/>
                <w:szCs w:val="18"/>
                <w:lang w:val="en-GB" w:eastAsia="en-GB"/>
              </w:rPr>
              <w:t>Slotervaart</w:t>
            </w:r>
            <w:proofErr w:type="spellEnd"/>
            <w:r>
              <w:rPr>
                <w:rFonts w:asciiTheme="majorHAnsi" w:hAnsiTheme="majorHAnsi" w:cs="Cambria"/>
                <w:sz w:val="18"/>
                <w:szCs w:val="18"/>
                <w:lang w:val="en-GB" w:eastAsia="en-GB"/>
              </w:rPr>
              <w:t xml:space="preserve">  and the research examined experiences of integration in housing, health, employment, identity and belonging, civic and particular participation, safety and security as well as the role of the media.   </w:t>
            </w:r>
          </w:p>
        </w:tc>
      </w:tr>
      <w:tr w:rsidR="00950E4E" w:rsidRPr="00281D27" w:rsidTr="0050382A">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sz w:val="18"/>
                <w:szCs w:val="18"/>
              </w:rPr>
            </w:pPr>
            <w:r>
              <w:rPr>
                <w:sz w:val="18"/>
                <w:szCs w:val="18"/>
              </w:rPr>
              <w:t>OSF Muslims in EU Cities</w:t>
            </w:r>
          </w:p>
        </w:tc>
        <w:tc>
          <w:tcPr>
            <w:tcW w:w="928" w:type="pct"/>
            <w:gridSpan w:val="2"/>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Muslims in Rotterdam</w:t>
            </w:r>
          </w:p>
        </w:tc>
        <w:tc>
          <w:tcPr>
            <w:tcW w:w="251" w:type="pct"/>
            <w:tcBorders>
              <w:top w:val="single" w:sz="4" w:space="0" w:color="auto"/>
              <w:left w:val="single" w:sz="4" w:space="0" w:color="auto"/>
              <w:bottom w:val="single" w:sz="4" w:space="0" w:color="auto"/>
              <w:right w:val="single" w:sz="4" w:space="0" w:color="auto"/>
            </w:tcBorders>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AHIE</w:t>
            </w:r>
          </w:p>
        </w:tc>
        <w:tc>
          <w:tcPr>
            <w:tcW w:w="346"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2010</w:t>
            </w:r>
          </w:p>
        </w:tc>
        <w:tc>
          <w:tcPr>
            <w:tcW w:w="55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As above</w:t>
            </w:r>
          </w:p>
        </w:tc>
        <w:tc>
          <w:tcPr>
            <w:tcW w:w="2162"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 xml:space="preserve">Rotterdam is commonly viewed as at the front line of societal developments and tensions partly resulting from immigration and integration processes. There </w:t>
            </w:r>
            <w:proofErr w:type="gramStart"/>
            <w:r>
              <w:rPr>
                <w:rFonts w:asciiTheme="majorHAnsi" w:hAnsiTheme="majorHAnsi" w:cs="Cambria"/>
                <w:sz w:val="18"/>
                <w:szCs w:val="18"/>
                <w:lang w:val="en-GB" w:eastAsia="en-GB"/>
              </w:rPr>
              <w:t>is  a</w:t>
            </w:r>
            <w:proofErr w:type="gramEnd"/>
            <w:r>
              <w:rPr>
                <w:rFonts w:asciiTheme="majorHAnsi" w:hAnsiTheme="majorHAnsi" w:cs="Cambria"/>
                <w:sz w:val="18"/>
                <w:szCs w:val="18"/>
                <w:lang w:val="en-GB" w:eastAsia="en-GB"/>
              </w:rPr>
              <w:t xml:space="preserve"> wealth of Islamic institutions and facilities as well as NGOS. In 2002, the municipal government that came into power espoused a political discourse which criticised integration policies led by the party Liveable Rotterdam who achieved a major electoral victory premised on an anti-Islam and integration platform. Muslims in Rotterdam focused on the area of </w:t>
            </w:r>
            <w:proofErr w:type="spellStart"/>
            <w:r>
              <w:rPr>
                <w:rFonts w:asciiTheme="majorHAnsi" w:hAnsiTheme="majorHAnsi" w:cs="Cambria"/>
                <w:sz w:val="18"/>
                <w:szCs w:val="18"/>
                <w:lang w:val="en-GB" w:eastAsia="en-GB"/>
              </w:rPr>
              <w:t>Feijenoord</w:t>
            </w:r>
            <w:proofErr w:type="spellEnd"/>
            <w:r>
              <w:rPr>
                <w:rFonts w:asciiTheme="majorHAnsi" w:hAnsiTheme="majorHAnsi" w:cs="Cambria"/>
                <w:sz w:val="18"/>
                <w:szCs w:val="18"/>
                <w:lang w:val="en-GB" w:eastAsia="en-GB"/>
              </w:rPr>
              <w:t xml:space="preserve"> which had an almost 70% immigrant origin population composed </w:t>
            </w:r>
            <w:r>
              <w:rPr>
                <w:rFonts w:asciiTheme="majorHAnsi" w:hAnsiTheme="majorHAnsi" w:cs="Cambria"/>
                <w:sz w:val="18"/>
                <w:szCs w:val="18"/>
                <w:lang w:val="en-GB" w:eastAsia="en-GB"/>
              </w:rPr>
              <w:lastRenderedPageBreak/>
              <w:t xml:space="preserve">of a variety of Muslim backgrounds.  </w:t>
            </w:r>
          </w:p>
        </w:tc>
      </w:tr>
      <w:tr w:rsidR="00950E4E" w:rsidRPr="00281D27" w:rsidTr="0050382A">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sz w:val="18"/>
                <w:szCs w:val="18"/>
              </w:rPr>
            </w:pPr>
            <w:r>
              <w:rPr>
                <w:sz w:val="18"/>
                <w:szCs w:val="18"/>
              </w:rPr>
              <w:lastRenderedPageBreak/>
              <w:t>OSF Muslims in EU Cities</w:t>
            </w:r>
          </w:p>
        </w:tc>
        <w:tc>
          <w:tcPr>
            <w:tcW w:w="928" w:type="pct"/>
            <w:gridSpan w:val="2"/>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Muslims in Europe</w:t>
            </w:r>
          </w:p>
        </w:tc>
        <w:tc>
          <w:tcPr>
            <w:tcW w:w="251" w:type="pct"/>
            <w:tcBorders>
              <w:top w:val="single" w:sz="4" w:space="0" w:color="auto"/>
              <w:left w:val="single" w:sz="4" w:space="0" w:color="auto"/>
              <w:bottom w:val="single" w:sz="4" w:space="0" w:color="auto"/>
              <w:right w:val="single" w:sz="4" w:space="0" w:color="auto"/>
            </w:tcBorders>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AHIE</w:t>
            </w:r>
          </w:p>
        </w:tc>
        <w:tc>
          <w:tcPr>
            <w:tcW w:w="346"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2009</w:t>
            </w:r>
          </w:p>
        </w:tc>
        <w:tc>
          <w:tcPr>
            <w:tcW w:w="55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p>
        </w:tc>
        <w:tc>
          <w:tcPr>
            <w:tcW w:w="2162"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 xml:space="preserve">A comparative overview of 11 cities across Europe bringing the findings from these cities together. The report findings and recommendations were aimed at the local, national and the EU level </w:t>
            </w:r>
          </w:p>
        </w:tc>
      </w:tr>
      <w:tr w:rsidR="00950E4E" w:rsidRPr="00281D27" w:rsidTr="0050382A">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sz w:val="18"/>
                <w:szCs w:val="18"/>
              </w:rPr>
            </w:pPr>
            <w:r>
              <w:rPr>
                <w:sz w:val="18"/>
                <w:szCs w:val="18"/>
              </w:rPr>
              <w:t>OSF Somalis in European Cities</w:t>
            </w:r>
          </w:p>
        </w:tc>
        <w:tc>
          <w:tcPr>
            <w:tcW w:w="928" w:type="pct"/>
            <w:gridSpan w:val="2"/>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 xml:space="preserve">Somalis in Amsterdam </w:t>
            </w:r>
          </w:p>
        </w:tc>
        <w:tc>
          <w:tcPr>
            <w:tcW w:w="251" w:type="pct"/>
            <w:tcBorders>
              <w:top w:val="single" w:sz="4" w:space="0" w:color="auto"/>
              <w:left w:val="single" w:sz="4" w:space="0" w:color="auto"/>
              <w:bottom w:val="single" w:sz="4" w:space="0" w:color="auto"/>
              <w:right w:val="single" w:sz="4" w:space="0" w:color="auto"/>
            </w:tcBorders>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AHIE</w:t>
            </w:r>
          </w:p>
        </w:tc>
        <w:tc>
          <w:tcPr>
            <w:tcW w:w="346"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April 2014</w:t>
            </w:r>
          </w:p>
        </w:tc>
        <w:tc>
          <w:tcPr>
            <w:tcW w:w="55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27,513</w:t>
            </w:r>
          </w:p>
        </w:tc>
        <w:tc>
          <w:tcPr>
            <w:tcW w:w="2162"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 xml:space="preserve">Amsterdam’s Somali population is smaller than other Dutch cities but has a strong civil society and historical presence in the Netherlands and Amsterdam. Most are refugees or asylum seekers and the Netherlands is a country of transit for many from the Scandinavian countries to the UK. With the current discourse on assimilation rather than integration, Somalis face a particular challenge as a refugee, recent, black and Muslim population. This report focuses on core areas that matter when it comes to integration including identity and belonging, employment and civic and political participation. This report is part of a seven city research examining Somali experiences in Europe.   </w:t>
            </w:r>
          </w:p>
        </w:tc>
      </w:tr>
      <w:tr w:rsidR="00950E4E" w:rsidRPr="00281D27" w:rsidTr="0050382A">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sz w:val="18"/>
                <w:szCs w:val="18"/>
              </w:rPr>
            </w:pPr>
            <w:r>
              <w:rPr>
                <w:sz w:val="18"/>
                <w:szCs w:val="18"/>
              </w:rPr>
              <w:t>OSF Engaging Marginalised Majority Populations and Communities (EMMPAC)</w:t>
            </w:r>
          </w:p>
        </w:tc>
        <w:tc>
          <w:tcPr>
            <w:tcW w:w="928" w:type="pct"/>
            <w:gridSpan w:val="2"/>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Amsterdam</w:t>
            </w:r>
          </w:p>
        </w:tc>
        <w:tc>
          <w:tcPr>
            <w:tcW w:w="251" w:type="pct"/>
            <w:tcBorders>
              <w:top w:val="single" w:sz="4" w:space="0" w:color="auto"/>
              <w:left w:val="single" w:sz="4" w:space="0" w:color="auto"/>
              <w:bottom w:val="single" w:sz="4" w:space="0" w:color="auto"/>
              <w:right w:val="single" w:sz="4" w:space="0" w:color="auto"/>
            </w:tcBorders>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AHIE</w:t>
            </w:r>
          </w:p>
        </w:tc>
        <w:tc>
          <w:tcPr>
            <w:tcW w:w="346"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June 2014</w:t>
            </w:r>
          </w:p>
        </w:tc>
        <w:tc>
          <w:tcPr>
            <w:tcW w:w="55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 xml:space="preserve">27,758 </w:t>
            </w:r>
          </w:p>
        </w:tc>
        <w:tc>
          <w:tcPr>
            <w:tcW w:w="2162"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 xml:space="preserve">This six city research examines the views of white mainstream communities from socio economically deprived districts in select cities. These communities are an ignored population whose views and lives are invisible in the public discourse on integration and social inclusion and for whom many people speak on their behalf. The impact of austerity, social discontent, rise and mainstreaming of the views of the PVV party and a continuing anti –integration discourse play a role in why Amsterdam was chosen to be a focus city in this research.  </w:t>
            </w:r>
          </w:p>
        </w:tc>
      </w:tr>
      <w:tr w:rsidR="00930339" w:rsidRPr="00281D27" w:rsidTr="00930339">
        <w:trPr>
          <w:trHeight w:val="157"/>
        </w:trPr>
        <w:tc>
          <w:tcPr>
            <w:tcW w:w="5000" w:type="pct"/>
            <w:gridSpan w:val="7"/>
            <w:tcBorders>
              <w:top w:val="single" w:sz="4" w:space="0" w:color="auto"/>
              <w:left w:val="single" w:sz="4" w:space="0" w:color="auto"/>
              <w:bottom w:val="single" w:sz="4" w:space="0" w:color="auto"/>
              <w:right w:val="single" w:sz="4" w:space="0" w:color="auto"/>
            </w:tcBorders>
          </w:tcPr>
          <w:p w:rsidR="00930339" w:rsidRDefault="00930339" w:rsidP="00AD7CD2">
            <w:pPr>
              <w:tabs>
                <w:tab w:val="left" w:pos="2880"/>
              </w:tabs>
              <w:spacing w:after="0"/>
              <w:rPr>
                <w:rFonts w:asciiTheme="majorHAnsi" w:hAnsiTheme="majorHAnsi" w:cs="Cambria"/>
                <w:sz w:val="18"/>
                <w:szCs w:val="18"/>
                <w:lang w:val="en-GB" w:eastAsia="en-GB"/>
              </w:rPr>
            </w:pPr>
          </w:p>
        </w:tc>
      </w:tr>
      <w:tr w:rsidR="00930339" w:rsidRPr="00281D27" w:rsidTr="00930339">
        <w:trPr>
          <w:trHeight w:val="157"/>
        </w:trPr>
        <w:tc>
          <w:tcPr>
            <w:tcW w:w="5000" w:type="pct"/>
            <w:gridSpan w:val="7"/>
            <w:tcBorders>
              <w:top w:val="single" w:sz="4" w:space="0" w:color="auto"/>
              <w:left w:val="single" w:sz="4" w:space="0" w:color="auto"/>
              <w:bottom w:val="single" w:sz="4" w:space="0" w:color="auto"/>
              <w:right w:val="single" w:sz="4" w:space="0" w:color="auto"/>
            </w:tcBorders>
            <w:shd w:val="clear" w:color="auto" w:fill="00B0F0"/>
          </w:tcPr>
          <w:p w:rsidR="00930339" w:rsidRDefault="0050382A" w:rsidP="00AD7CD2">
            <w:pPr>
              <w:tabs>
                <w:tab w:val="left" w:pos="2880"/>
              </w:tabs>
              <w:spacing w:after="0"/>
              <w:jc w:val="center"/>
              <w:rPr>
                <w:rFonts w:asciiTheme="majorHAnsi" w:hAnsiTheme="majorHAnsi" w:cs="Cambria"/>
                <w:sz w:val="18"/>
                <w:szCs w:val="18"/>
                <w:lang w:val="en-GB" w:eastAsia="en-GB"/>
              </w:rPr>
            </w:pPr>
            <w:r>
              <w:rPr>
                <w:b/>
                <w:sz w:val="18"/>
                <w:szCs w:val="18"/>
              </w:rPr>
              <w:t xml:space="preserve">AHIE </w:t>
            </w:r>
            <w:r w:rsidR="00930339" w:rsidRPr="00B9578A">
              <w:rPr>
                <w:b/>
                <w:sz w:val="18"/>
                <w:szCs w:val="18"/>
              </w:rPr>
              <w:t>Advocacy activities</w:t>
            </w:r>
            <w:r w:rsidR="00930339">
              <w:rPr>
                <w:b/>
                <w:sz w:val="18"/>
                <w:szCs w:val="18"/>
              </w:rPr>
              <w:t xml:space="preserve"> 2009-2013</w:t>
            </w:r>
          </w:p>
        </w:tc>
      </w:tr>
      <w:tr w:rsidR="00950E4E" w:rsidRPr="00281D27" w:rsidTr="00703151">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sz w:val="18"/>
                <w:szCs w:val="18"/>
              </w:rPr>
            </w:pPr>
            <w:r>
              <w:rPr>
                <w:sz w:val="18"/>
                <w:szCs w:val="18"/>
              </w:rPr>
              <w:t>Muslims in Amsterdam and Rotterdam</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 xml:space="preserve">Hague and Helsinki </w:t>
            </w:r>
          </w:p>
        </w:tc>
        <w:tc>
          <w:tcPr>
            <w:tcW w:w="346" w:type="pct"/>
            <w:gridSpan w:val="2"/>
            <w:tcBorders>
              <w:top w:val="single" w:sz="4" w:space="0" w:color="auto"/>
              <w:left w:val="single" w:sz="4" w:space="0" w:color="auto"/>
              <w:bottom w:val="single" w:sz="4" w:space="0" w:color="auto"/>
              <w:right w:val="single" w:sz="4" w:space="0" w:color="auto"/>
            </w:tcBorders>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AHIE</w:t>
            </w:r>
          </w:p>
        </w:tc>
        <w:tc>
          <w:tcPr>
            <w:tcW w:w="346"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June 2009-2013</w:t>
            </w:r>
          </w:p>
        </w:tc>
        <w:tc>
          <w:tcPr>
            <w:tcW w:w="55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p>
        </w:tc>
        <w:tc>
          <w:tcPr>
            <w:tcW w:w="2162"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 xml:space="preserve">Awareness raising on research findings: Metropolis conferences – 2010 and 2013 </w:t>
            </w:r>
          </w:p>
        </w:tc>
      </w:tr>
      <w:tr w:rsidR="00950E4E" w:rsidRPr="00281D27" w:rsidTr="00703151">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sz w:val="18"/>
                <w:szCs w:val="18"/>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Amsterdam</w:t>
            </w:r>
          </w:p>
        </w:tc>
        <w:tc>
          <w:tcPr>
            <w:tcW w:w="346" w:type="pct"/>
            <w:gridSpan w:val="2"/>
            <w:tcBorders>
              <w:top w:val="single" w:sz="4" w:space="0" w:color="auto"/>
              <w:left w:val="single" w:sz="4" w:space="0" w:color="auto"/>
              <w:bottom w:val="single" w:sz="4" w:space="0" w:color="auto"/>
              <w:right w:val="single" w:sz="4" w:space="0" w:color="auto"/>
            </w:tcBorders>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AHIE</w:t>
            </w:r>
          </w:p>
        </w:tc>
        <w:tc>
          <w:tcPr>
            <w:tcW w:w="346"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2010</w:t>
            </w:r>
          </w:p>
        </w:tc>
        <w:tc>
          <w:tcPr>
            <w:tcW w:w="55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p>
        </w:tc>
        <w:tc>
          <w:tcPr>
            <w:tcW w:w="2162"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 xml:space="preserve">In partnership with district Mayor of </w:t>
            </w:r>
            <w:proofErr w:type="spellStart"/>
            <w:r>
              <w:rPr>
                <w:rFonts w:asciiTheme="majorHAnsi" w:hAnsiTheme="majorHAnsi" w:cs="Cambria"/>
                <w:sz w:val="18"/>
                <w:szCs w:val="18"/>
                <w:lang w:val="en-GB" w:eastAsia="en-GB"/>
              </w:rPr>
              <w:t>Slotervaart</w:t>
            </w:r>
            <w:proofErr w:type="spellEnd"/>
            <w:r>
              <w:rPr>
                <w:rFonts w:asciiTheme="majorHAnsi" w:hAnsiTheme="majorHAnsi" w:cs="Cambria"/>
                <w:sz w:val="18"/>
                <w:szCs w:val="18"/>
                <w:lang w:val="en-GB" w:eastAsia="en-GB"/>
              </w:rPr>
              <w:t xml:space="preserve">  launch of Muslims in Amsterdam repot</w:t>
            </w:r>
          </w:p>
        </w:tc>
      </w:tr>
      <w:tr w:rsidR="00950E4E" w:rsidRPr="00281D27" w:rsidTr="00703151">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sz w:val="18"/>
                <w:szCs w:val="18"/>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 xml:space="preserve">Amsterdam and Rotterdam </w:t>
            </w:r>
          </w:p>
        </w:tc>
        <w:tc>
          <w:tcPr>
            <w:tcW w:w="346" w:type="pct"/>
            <w:gridSpan w:val="2"/>
            <w:tcBorders>
              <w:top w:val="single" w:sz="4" w:space="0" w:color="auto"/>
              <w:left w:val="single" w:sz="4" w:space="0" w:color="auto"/>
              <w:bottom w:val="single" w:sz="4" w:space="0" w:color="auto"/>
              <w:right w:val="single" w:sz="4" w:space="0" w:color="auto"/>
            </w:tcBorders>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AHIE</w:t>
            </w:r>
          </w:p>
        </w:tc>
        <w:tc>
          <w:tcPr>
            <w:tcW w:w="346"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2009</w:t>
            </w:r>
          </w:p>
        </w:tc>
        <w:tc>
          <w:tcPr>
            <w:tcW w:w="55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p>
        </w:tc>
        <w:tc>
          <w:tcPr>
            <w:tcW w:w="2162"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 xml:space="preserve">Convening on draft report findings with city administrations and civil society groups </w:t>
            </w:r>
          </w:p>
        </w:tc>
      </w:tr>
      <w:tr w:rsidR="00950E4E" w:rsidRPr="00281D27" w:rsidTr="00703151">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sz w:val="18"/>
                <w:szCs w:val="18"/>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Gouda</w:t>
            </w:r>
          </w:p>
        </w:tc>
        <w:tc>
          <w:tcPr>
            <w:tcW w:w="346" w:type="pct"/>
            <w:gridSpan w:val="2"/>
            <w:tcBorders>
              <w:top w:val="single" w:sz="4" w:space="0" w:color="auto"/>
              <w:left w:val="single" w:sz="4" w:space="0" w:color="auto"/>
              <w:bottom w:val="single" w:sz="4" w:space="0" w:color="auto"/>
              <w:right w:val="single" w:sz="4" w:space="0" w:color="auto"/>
            </w:tcBorders>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AHIE</w:t>
            </w:r>
          </w:p>
        </w:tc>
        <w:tc>
          <w:tcPr>
            <w:tcW w:w="346"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2010-12</w:t>
            </w:r>
          </w:p>
        </w:tc>
        <w:tc>
          <w:tcPr>
            <w:tcW w:w="55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p>
        </w:tc>
        <w:tc>
          <w:tcPr>
            <w:tcW w:w="2162"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 xml:space="preserve">OSJI, Youth Initiative and </w:t>
            </w:r>
            <w:proofErr w:type="spellStart"/>
            <w:r>
              <w:rPr>
                <w:rFonts w:asciiTheme="majorHAnsi" w:hAnsiTheme="majorHAnsi" w:cs="Cambria"/>
                <w:sz w:val="18"/>
                <w:szCs w:val="18"/>
                <w:lang w:val="en-GB" w:eastAsia="en-GB"/>
              </w:rPr>
              <w:t>AHiE</w:t>
            </w:r>
            <w:proofErr w:type="spellEnd"/>
            <w:r>
              <w:rPr>
                <w:rFonts w:asciiTheme="majorHAnsi" w:hAnsiTheme="majorHAnsi" w:cs="Cambria"/>
                <w:sz w:val="18"/>
                <w:szCs w:val="18"/>
                <w:lang w:val="en-GB" w:eastAsia="en-GB"/>
              </w:rPr>
              <w:t xml:space="preserve"> collaboration on youth and ethnic profiling </w:t>
            </w:r>
          </w:p>
        </w:tc>
      </w:tr>
      <w:tr w:rsidR="00950E4E" w:rsidRPr="00281D27" w:rsidTr="00703151">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sz w:val="18"/>
                <w:szCs w:val="18"/>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Amsterdam and Rotterdam</w:t>
            </w:r>
          </w:p>
        </w:tc>
        <w:tc>
          <w:tcPr>
            <w:tcW w:w="346" w:type="pct"/>
            <w:gridSpan w:val="2"/>
            <w:tcBorders>
              <w:top w:val="single" w:sz="4" w:space="0" w:color="auto"/>
              <w:left w:val="single" w:sz="4" w:space="0" w:color="auto"/>
              <w:bottom w:val="single" w:sz="4" w:space="0" w:color="auto"/>
              <w:right w:val="single" w:sz="4" w:space="0" w:color="auto"/>
            </w:tcBorders>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AHIE</w:t>
            </w:r>
          </w:p>
        </w:tc>
        <w:tc>
          <w:tcPr>
            <w:tcW w:w="346"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2011</w:t>
            </w:r>
          </w:p>
        </w:tc>
        <w:tc>
          <w:tcPr>
            <w:tcW w:w="55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p>
        </w:tc>
        <w:tc>
          <w:tcPr>
            <w:tcW w:w="2162"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Debates: The Art of Inclusion</w:t>
            </w:r>
          </w:p>
        </w:tc>
      </w:tr>
      <w:tr w:rsidR="00950E4E" w:rsidRPr="00281D27" w:rsidTr="00703151">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sz w:val="18"/>
                <w:szCs w:val="18"/>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Amsterdam and Rotterdam</w:t>
            </w:r>
          </w:p>
        </w:tc>
        <w:tc>
          <w:tcPr>
            <w:tcW w:w="346" w:type="pct"/>
            <w:gridSpan w:val="2"/>
            <w:tcBorders>
              <w:top w:val="single" w:sz="4" w:space="0" w:color="auto"/>
              <w:left w:val="single" w:sz="4" w:space="0" w:color="auto"/>
              <w:bottom w:val="single" w:sz="4" w:space="0" w:color="auto"/>
              <w:right w:val="single" w:sz="4" w:space="0" w:color="auto"/>
            </w:tcBorders>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AHIE</w:t>
            </w:r>
          </w:p>
        </w:tc>
        <w:tc>
          <w:tcPr>
            <w:tcW w:w="346"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2012</w:t>
            </w:r>
          </w:p>
        </w:tc>
        <w:tc>
          <w:tcPr>
            <w:tcW w:w="55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p>
        </w:tc>
        <w:tc>
          <w:tcPr>
            <w:tcW w:w="2162"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Capacity building training of European grass roots organisations including four Dutch NGOs</w:t>
            </w:r>
          </w:p>
        </w:tc>
      </w:tr>
      <w:tr w:rsidR="00950E4E" w:rsidRPr="00281D27" w:rsidTr="00703151">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sz w:val="18"/>
                <w:szCs w:val="18"/>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Amsterdam and Rotterdam</w:t>
            </w:r>
          </w:p>
        </w:tc>
        <w:tc>
          <w:tcPr>
            <w:tcW w:w="346" w:type="pct"/>
            <w:gridSpan w:val="2"/>
            <w:tcBorders>
              <w:top w:val="single" w:sz="4" w:space="0" w:color="auto"/>
              <w:left w:val="single" w:sz="4" w:space="0" w:color="auto"/>
              <w:bottom w:val="single" w:sz="4" w:space="0" w:color="auto"/>
              <w:right w:val="single" w:sz="4" w:space="0" w:color="auto"/>
            </w:tcBorders>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AHIE</w:t>
            </w:r>
          </w:p>
        </w:tc>
        <w:tc>
          <w:tcPr>
            <w:tcW w:w="346"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2008-2013</w:t>
            </w:r>
          </w:p>
        </w:tc>
        <w:tc>
          <w:tcPr>
            <w:tcW w:w="553"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p>
        </w:tc>
        <w:tc>
          <w:tcPr>
            <w:tcW w:w="2162" w:type="pct"/>
            <w:tcBorders>
              <w:top w:val="single" w:sz="4" w:space="0" w:color="auto"/>
              <w:left w:val="single" w:sz="4" w:space="0" w:color="auto"/>
              <w:bottom w:val="single" w:sz="4" w:space="0" w:color="auto"/>
              <w:right w:val="single" w:sz="4" w:space="0" w:color="auto"/>
            </w:tcBorders>
            <w:shd w:val="clear" w:color="auto" w:fill="auto"/>
          </w:tcPr>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 xml:space="preserve">Visual advocacy: photography project with Communications department </w:t>
            </w:r>
          </w:p>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Meet the Somalis illustrations with two stories from Amsterdam linking to research findings</w:t>
            </w:r>
          </w:p>
          <w:p w:rsidR="00950E4E" w:rsidRDefault="00950E4E"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 xml:space="preserve">Op-Eds and Voices pieces </w:t>
            </w:r>
          </w:p>
        </w:tc>
      </w:tr>
    </w:tbl>
    <w:p w:rsidR="002D68C5" w:rsidRPr="002D68C5" w:rsidRDefault="002D68C5" w:rsidP="005E266F">
      <w:pPr>
        <w:rPr>
          <w:rFonts w:asciiTheme="majorHAnsi" w:hAnsiTheme="majorHAnsi"/>
          <w:sz w:val="18"/>
          <w:szCs w:val="18"/>
        </w:rPr>
      </w:pPr>
    </w:p>
    <w:p w:rsidR="001D2BC0" w:rsidRDefault="00004229" w:rsidP="00B938AA">
      <w:pPr>
        <w:spacing w:after="0"/>
        <w:rPr>
          <w:rFonts w:asciiTheme="majorHAnsi" w:hAnsiTheme="majorHAnsi"/>
          <w:b/>
          <w:color w:val="005281"/>
          <w:sz w:val="22"/>
          <w:szCs w:val="22"/>
        </w:rPr>
      </w:pPr>
      <w:r>
        <w:rPr>
          <w:rFonts w:asciiTheme="majorHAnsi" w:hAnsiTheme="majorHAnsi"/>
          <w:b/>
          <w:color w:val="005281"/>
          <w:sz w:val="22"/>
          <w:szCs w:val="22"/>
        </w:rPr>
        <w:br w:type="page"/>
      </w:r>
      <w:r w:rsidR="001D2BC0">
        <w:rPr>
          <w:rFonts w:asciiTheme="majorHAnsi" w:hAnsiTheme="majorHAnsi"/>
          <w:b/>
          <w:color w:val="005281"/>
          <w:sz w:val="22"/>
          <w:szCs w:val="22"/>
        </w:rPr>
        <w:lastRenderedPageBreak/>
        <w:t>ANNEX 1</w:t>
      </w:r>
    </w:p>
    <w:p w:rsidR="001D2BC0" w:rsidRDefault="001D2BC0" w:rsidP="00BF2E2B">
      <w:pPr>
        <w:spacing w:after="0"/>
        <w:rPr>
          <w:rFonts w:asciiTheme="majorHAnsi" w:hAnsiTheme="majorHAnsi"/>
          <w:b/>
          <w:color w:val="005281"/>
          <w:sz w:val="22"/>
          <w:szCs w:val="22"/>
        </w:rPr>
      </w:pPr>
    </w:p>
    <w:p w:rsidR="00BF2E2B" w:rsidRDefault="00E1649A" w:rsidP="00BF2E2B">
      <w:pPr>
        <w:spacing w:after="0"/>
        <w:rPr>
          <w:rFonts w:asciiTheme="majorHAnsi" w:hAnsiTheme="majorHAnsi"/>
          <w:b/>
          <w:color w:val="005281"/>
          <w:sz w:val="22"/>
          <w:szCs w:val="22"/>
        </w:rPr>
      </w:pPr>
      <w:r>
        <w:rPr>
          <w:rFonts w:asciiTheme="majorHAnsi" w:hAnsiTheme="majorHAnsi"/>
          <w:b/>
          <w:color w:val="005281"/>
          <w:sz w:val="22"/>
          <w:szCs w:val="22"/>
        </w:rPr>
        <w:t>European</w:t>
      </w:r>
      <w:r w:rsidR="00BF2E2B">
        <w:rPr>
          <w:rFonts w:asciiTheme="majorHAnsi" w:hAnsiTheme="majorHAnsi"/>
          <w:b/>
          <w:color w:val="005281"/>
          <w:sz w:val="22"/>
          <w:szCs w:val="22"/>
        </w:rPr>
        <w:t xml:space="preserve"> p</w:t>
      </w:r>
      <w:r w:rsidR="00BF2E2B" w:rsidRPr="00BF2E2B">
        <w:rPr>
          <w:rFonts w:asciiTheme="majorHAnsi" w:hAnsiTheme="majorHAnsi"/>
          <w:b/>
          <w:color w:val="005281"/>
          <w:sz w:val="22"/>
          <w:szCs w:val="22"/>
        </w:rPr>
        <w:t>rojects</w:t>
      </w:r>
      <w:r w:rsidR="006D5538">
        <w:rPr>
          <w:rFonts w:asciiTheme="majorHAnsi" w:hAnsiTheme="majorHAnsi"/>
          <w:b/>
          <w:color w:val="005281"/>
          <w:sz w:val="22"/>
          <w:szCs w:val="22"/>
        </w:rPr>
        <w:t xml:space="preserve"> </w:t>
      </w:r>
      <w:r w:rsidR="00BF2E2B">
        <w:rPr>
          <w:rFonts w:asciiTheme="majorHAnsi" w:hAnsiTheme="majorHAnsi"/>
          <w:b/>
          <w:color w:val="005281"/>
          <w:sz w:val="22"/>
          <w:szCs w:val="22"/>
        </w:rPr>
        <w:t xml:space="preserve">relevant for </w:t>
      </w:r>
      <w:r w:rsidR="00BF2E2B" w:rsidRPr="00BF2E2B">
        <w:rPr>
          <w:rFonts w:asciiTheme="majorHAnsi" w:hAnsiTheme="majorHAnsi"/>
          <w:b/>
          <w:color w:val="005281"/>
          <w:sz w:val="22"/>
          <w:szCs w:val="22"/>
        </w:rPr>
        <w:t>the Netherlands</w:t>
      </w:r>
      <w:r w:rsidR="00BF2E2B">
        <w:rPr>
          <w:rFonts w:asciiTheme="majorHAnsi" w:hAnsiTheme="majorHAnsi"/>
          <w:b/>
          <w:color w:val="005281"/>
          <w:sz w:val="22"/>
          <w:szCs w:val="22"/>
        </w:rPr>
        <w:t xml:space="preserve"> </w:t>
      </w:r>
    </w:p>
    <w:p w:rsidR="00BF2E2B" w:rsidRDefault="00BF2E2B" w:rsidP="00BF2E2B">
      <w:pPr>
        <w:spacing w:after="0"/>
        <w:rPr>
          <w:rFonts w:asciiTheme="majorHAnsi" w:hAnsiTheme="majorHAnsi"/>
          <w:b/>
          <w:color w:val="00528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5"/>
        <w:gridCol w:w="2361"/>
        <w:gridCol w:w="695"/>
        <w:gridCol w:w="992"/>
        <w:gridCol w:w="1383"/>
        <w:gridCol w:w="6588"/>
      </w:tblGrid>
      <w:tr w:rsidR="00CA3431" w:rsidRPr="007A3F58" w:rsidTr="00CA3431">
        <w:trPr>
          <w:trHeight w:val="157"/>
        </w:trPr>
        <w:tc>
          <w:tcPr>
            <w:tcW w:w="5000" w:type="pct"/>
            <w:gridSpan w:val="6"/>
            <w:tcBorders>
              <w:top w:val="single" w:sz="4" w:space="0" w:color="auto"/>
              <w:left w:val="single" w:sz="4" w:space="0" w:color="auto"/>
              <w:bottom w:val="single" w:sz="4" w:space="0" w:color="auto"/>
              <w:right w:val="single" w:sz="4" w:space="0" w:color="auto"/>
            </w:tcBorders>
            <w:shd w:val="clear" w:color="auto" w:fill="00B0F0"/>
          </w:tcPr>
          <w:p w:rsidR="00CA3431" w:rsidRPr="007A3F58" w:rsidRDefault="00CA3431" w:rsidP="00AD7CD2">
            <w:pPr>
              <w:tabs>
                <w:tab w:val="left" w:pos="2880"/>
              </w:tabs>
              <w:spacing w:after="0"/>
              <w:jc w:val="center"/>
              <w:rPr>
                <w:rFonts w:asciiTheme="majorHAnsi" w:hAnsiTheme="majorHAnsi" w:cs="Cambria"/>
                <w:b/>
                <w:sz w:val="18"/>
                <w:szCs w:val="18"/>
                <w:lang w:val="en-GB" w:eastAsia="en-GB"/>
              </w:rPr>
            </w:pPr>
            <w:r w:rsidRPr="007A3F58">
              <w:rPr>
                <w:rFonts w:asciiTheme="majorHAnsi" w:hAnsiTheme="majorHAnsi" w:cs="Cambria"/>
                <w:b/>
                <w:sz w:val="18"/>
                <w:szCs w:val="18"/>
                <w:lang w:val="en-GB" w:eastAsia="en-GB"/>
              </w:rPr>
              <w:t>Grants awarded in 2011</w:t>
            </w:r>
          </w:p>
        </w:tc>
      </w:tr>
      <w:tr w:rsidR="000D6972" w:rsidRPr="003A1D57" w:rsidTr="006D5538">
        <w:trPr>
          <w:trHeight w:val="157"/>
        </w:trPr>
        <w:tc>
          <w:tcPr>
            <w:tcW w:w="760" w:type="pct"/>
            <w:shd w:val="clear" w:color="auto" w:fill="DBE5F1"/>
          </w:tcPr>
          <w:p w:rsidR="000D6972" w:rsidRPr="003A1D57" w:rsidRDefault="000D6972" w:rsidP="00AD7CD2">
            <w:pPr>
              <w:tabs>
                <w:tab w:val="left" w:pos="2880"/>
              </w:tabs>
              <w:spacing w:after="0"/>
              <w:rPr>
                <w:rFonts w:cs="Cambria"/>
                <w:b/>
                <w:sz w:val="18"/>
                <w:szCs w:val="18"/>
                <w:lang w:val="en-GB" w:eastAsia="en-GB"/>
              </w:rPr>
            </w:pPr>
            <w:r w:rsidRPr="003A1D57">
              <w:rPr>
                <w:rFonts w:cs="Cambria"/>
                <w:b/>
                <w:sz w:val="18"/>
                <w:szCs w:val="18"/>
                <w:lang w:val="en-GB" w:eastAsia="en-GB"/>
              </w:rPr>
              <w:t>Organisation</w:t>
            </w:r>
          </w:p>
        </w:tc>
        <w:tc>
          <w:tcPr>
            <w:tcW w:w="833" w:type="pct"/>
            <w:shd w:val="clear" w:color="auto" w:fill="DBE5F1"/>
          </w:tcPr>
          <w:p w:rsidR="000D6972" w:rsidRPr="003A1D57" w:rsidRDefault="000D6972" w:rsidP="00AD7CD2">
            <w:pPr>
              <w:tabs>
                <w:tab w:val="left" w:pos="2880"/>
              </w:tabs>
              <w:spacing w:after="0"/>
              <w:rPr>
                <w:rFonts w:cs="Cambria"/>
                <w:b/>
                <w:sz w:val="18"/>
                <w:szCs w:val="18"/>
                <w:lang w:val="en-GB" w:eastAsia="en-GB"/>
              </w:rPr>
            </w:pPr>
            <w:r w:rsidRPr="003A1D57">
              <w:rPr>
                <w:rFonts w:cs="Cambria"/>
                <w:b/>
                <w:sz w:val="18"/>
                <w:szCs w:val="18"/>
                <w:lang w:val="en-GB" w:eastAsia="en-GB"/>
              </w:rPr>
              <w:t>Project</w:t>
            </w:r>
          </w:p>
        </w:tc>
        <w:tc>
          <w:tcPr>
            <w:tcW w:w="245" w:type="pct"/>
            <w:shd w:val="clear" w:color="auto" w:fill="DBE5F1"/>
          </w:tcPr>
          <w:p w:rsidR="000D6972" w:rsidRPr="003A1D57" w:rsidRDefault="0058577F" w:rsidP="00AD7CD2">
            <w:pPr>
              <w:tabs>
                <w:tab w:val="left" w:pos="2880"/>
              </w:tabs>
              <w:spacing w:after="0"/>
              <w:rPr>
                <w:rFonts w:cs="Cambria"/>
                <w:b/>
                <w:sz w:val="18"/>
                <w:szCs w:val="18"/>
                <w:lang w:val="en-GB" w:eastAsia="en-GB"/>
              </w:rPr>
            </w:pPr>
            <w:r>
              <w:rPr>
                <w:rFonts w:cs="Cambria"/>
                <w:b/>
                <w:sz w:val="18"/>
                <w:szCs w:val="18"/>
                <w:lang w:val="en-GB" w:eastAsia="en-GB"/>
              </w:rPr>
              <w:t>OSF prog</w:t>
            </w:r>
          </w:p>
        </w:tc>
        <w:tc>
          <w:tcPr>
            <w:tcW w:w="350" w:type="pct"/>
            <w:shd w:val="clear" w:color="auto" w:fill="DBE5F1"/>
          </w:tcPr>
          <w:p w:rsidR="000D6972" w:rsidRPr="003A1D57" w:rsidRDefault="000D6972" w:rsidP="00AD7CD2">
            <w:pPr>
              <w:tabs>
                <w:tab w:val="left" w:pos="2880"/>
              </w:tabs>
              <w:spacing w:after="0"/>
              <w:rPr>
                <w:rFonts w:cs="Cambria"/>
                <w:b/>
                <w:sz w:val="18"/>
                <w:szCs w:val="18"/>
                <w:lang w:val="en-GB" w:eastAsia="en-GB"/>
              </w:rPr>
            </w:pPr>
            <w:r w:rsidRPr="003A1D57">
              <w:rPr>
                <w:rFonts w:cs="Cambria"/>
                <w:b/>
                <w:sz w:val="18"/>
                <w:szCs w:val="18"/>
                <w:lang w:val="en-GB" w:eastAsia="en-GB"/>
              </w:rPr>
              <w:t>Duration</w:t>
            </w:r>
          </w:p>
        </w:tc>
        <w:tc>
          <w:tcPr>
            <w:tcW w:w="488" w:type="pct"/>
            <w:shd w:val="clear" w:color="auto" w:fill="DBE5F1"/>
          </w:tcPr>
          <w:p w:rsidR="000D6972" w:rsidRPr="003A1D57" w:rsidRDefault="000D6972" w:rsidP="00AD7CD2">
            <w:pPr>
              <w:tabs>
                <w:tab w:val="left" w:pos="2880"/>
              </w:tabs>
              <w:spacing w:after="0"/>
              <w:rPr>
                <w:rFonts w:cs="Cambria"/>
                <w:b/>
                <w:sz w:val="18"/>
                <w:szCs w:val="18"/>
                <w:lang w:val="en-GB" w:eastAsia="en-GB"/>
              </w:rPr>
            </w:pPr>
            <w:r>
              <w:rPr>
                <w:rFonts w:cs="Cambria"/>
                <w:b/>
                <w:sz w:val="18"/>
                <w:szCs w:val="18"/>
                <w:lang w:val="en-GB" w:eastAsia="en-GB"/>
              </w:rPr>
              <w:t xml:space="preserve">Amount </w:t>
            </w:r>
          </w:p>
        </w:tc>
        <w:tc>
          <w:tcPr>
            <w:tcW w:w="2324" w:type="pct"/>
            <w:shd w:val="clear" w:color="auto" w:fill="DBE5F1"/>
          </w:tcPr>
          <w:p w:rsidR="000D6972" w:rsidRPr="003A1D57" w:rsidRDefault="000D6972" w:rsidP="00AD7CD2">
            <w:pPr>
              <w:tabs>
                <w:tab w:val="left" w:pos="2880"/>
              </w:tabs>
              <w:spacing w:after="0"/>
              <w:rPr>
                <w:rFonts w:cs="Cambria"/>
                <w:b/>
                <w:sz w:val="18"/>
                <w:szCs w:val="18"/>
                <w:lang w:val="en-GB" w:eastAsia="en-GB"/>
              </w:rPr>
            </w:pPr>
            <w:r w:rsidRPr="003A1D57">
              <w:rPr>
                <w:rFonts w:cs="Cambria"/>
                <w:b/>
                <w:sz w:val="18"/>
                <w:szCs w:val="18"/>
                <w:lang w:val="en-GB" w:eastAsia="en-GB"/>
              </w:rPr>
              <w:t>Description</w:t>
            </w:r>
          </w:p>
        </w:tc>
      </w:tr>
      <w:tr w:rsidR="000D6972" w:rsidRPr="002F75DD" w:rsidTr="006D5538">
        <w:trPr>
          <w:trHeight w:val="157"/>
        </w:trPr>
        <w:tc>
          <w:tcPr>
            <w:tcW w:w="760" w:type="pct"/>
          </w:tcPr>
          <w:p w:rsidR="000D6972" w:rsidRPr="00930339" w:rsidRDefault="00D44C24" w:rsidP="00AD7CD2">
            <w:pPr>
              <w:tabs>
                <w:tab w:val="left" w:pos="2880"/>
              </w:tabs>
              <w:spacing w:after="0"/>
              <w:rPr>
                <w:rStyle w:val="Hyperlink"/>
                <w:rFonts w:asciiTheme="majorHAnsi" w:hAnsiTheme="majorHAnsi" w:cs="Cambria"/>
                <w:sz w:val="18"/>
                <w:szCs w:val="18"/>
                <w:lang w:val="en-GB" w:eastAsia="en-GB"/>
              </w:rPr>
            </w:pPr>
            <w:hyperlink r:id="rId27" w:history="1">
              <w:r w:rsidR="000D6972" w:rsidRPr="00930339">
                <w:rPr>
                  <w:rStyle w:val="Hyperlink"/>
                  <w:rFonts w:asciiTheme="majorHAnsi" w:hAnsiTheme="majorHAnsi" w:cs="Cambria"/>
                  <w:sz w:val="18"/>
                  <w:szCs w:val="18"/>
                  <w:lang w:val="en-GB" w:eastAsia="en-GB"/>
                </w:rPr>
                <w:t>Rand Europe</w:t>
              </w:r>
            </w:hyperlink>
          </w:p>
          <w:p w:rsidR="000D6972" w:rsidRPr="00930339" w:rsidRDefault="000D6972" w:rsidP="007A53CA">
            <w:pPr>
              <w:tabs>
                <w:tab w:val="left" w:pos="2880"/>
              </w:tabs>
              <w:spacing w:after="0"/>
              <w:rPr>
                <w:rFonts w:asciiTheme="majorHAnsi" w:hAnsiTheme="majorHAnsi" w:cs="Cambria"/>
                <w:sz w:val="18"/>
                <w:szCs w:val="18"/>
                <w:lang w:val="en-GB" w:eastAsia="en-GB"/>
              </w:rPr>
            </w:pPr>
            <w:r w:rsidRPr="002F75DD">
              <w:rPr>
                <w:rFonts w:asciiTheme="majorHAnsi" w:hAnsiTheme="majorHAnsi" w:cs="Cambria"/>
                <w:sz w:val="18"/>
                <w:szCs w:val="18"/>
                <w:lang w:val="en-GB" w:eastAsia="en-GB"/>
              </w:rPr>
              <w:t xml:space="preserve">not-for-profit research institute focused on policy </w:t>
            </w:r>
          </w:p>
        </w:tc>
        <w:tc>
          <w:tcPr>
            <w:tcW w:w="833" w:type="pct"/>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Intolerance in Western Europe</w:t>
            </w:r>
          </w:p>
          <w:p w:rsidR="000D6972" w:rsidRPr="00930339" w:rsidRDefault="000D6972" w:rsidP="00AD7CD2">
            <w:pPr>
              <w:tabs>
                <w:tab w:val="left" w:pos="2880"/>
              </w:tabs>
              <w:spacing w:after="0"/>
              <w:rPr>
                <w:rFonts w:asciiTheme="majorHAnsi" w:hAnsiTheme="majorHAnsi" w:cs="Cambria"/>
                <w:sz w:val="18"/>
                <w:szCs w:val="18"/>
                <w:lang w:val="en-GB" w:eastAsia="en-GB"/>
              </w:rPr>
            </w:pPr>
          </w:p>
          <w:p w:rsidR="000D6972" w:rsidRPr="00930339" w:rsidRDefault="000D6972" w:rsidP="00AD7CD2">
            <w:pPr>
              <w:tabs>
                <w:tab w:val="left" w:pos="2880"/>
              </w:tabs>
              <w:spacing w:after="0"/>
              <w:rPr>
                <w:rFonts w:asciiTheme="majorHAnsi" w:hAnsiTheme="majorHAnsi" w:cs="Cambria"/>
                <w:i/>
                <w:sz w:val="18"/>
                <w:szCs w:val="18"/>
                <w:lang w:val="en-GB" w:eastAsia="en-GB"/>
              </w:rPr>
            </w:pPr>
            <w:r w:rsidRPr="00930339">
              <w:rPr>
                <w:rFonts w:asciiTheme="majorHAnsi" w:hAnsiTheme="majorHAnsi" w:cs="Cambria"/>
                <w:i/>
                <w:sz w:val="18"/>
                <w:szCs w:val="18"/>
                <w:lang w:val="en-GB" w:eastAsia="en-GB"/>
              </w:rPr>
              <w:t>Also with the support of  Open Society European Policy Institute (OSEPI)</w:t>
            </w:r>
          </w:p>
        </w:tc>
        <w:tc>
          <w:tcPr>
            <w:tcW w:w="245" w:type="pct"/>
          </w:tcPr>
          <w:p w:rsidR="000D6972" w:rsidRPr="000D6972" w:rsidRDefault="000D6972" w:rsidP="00AD7CD2">
            <w:pPr>
              <w:spacing w:after="0" w:line="360" w:lineRule="auto"/>
              <w:rPr>
                <w:rFonts w:asciiTheme="majorHAnsi" w:hAnsiTheme="majorHAnsi" w:cs="Cambria"/>
                <w:sz w:val="18"/>
                <w:szCs w:val="18"/>
                <w:lang w:val="en-GB"/>
              </w:rPr>
            </w:pPr>
            <w:r>
              <w:rPr>
                <w:rFonts w:asciiTheme="majorHAnsi" w:hAnsiTheme="majorHAnsi" w:cs="Cambria"/>
                <w:sz w:val="18"/>
                <w:szCs w:val="18"/>
                <w:lang w:val="en-GB"/>
              </w:rPr>
              <w:t>XF</w:t>
            </w:r>
          </w:p>
        </w:tc>
        <w:tc>
          <w:tcPr>
            <w:tcW w:w="350" w:type="pct"/>
          </w:tcPr>
          <w:p w:rsidR="000D6972" w:rsidRPr="00930339" w:rsidRDefault="000D6972" w:rsidP="00AD7CD2">
            <w:pPr>
              <w:spacing w:after="0" w:line="360" w:lineRule="auto"/>
              <w:rPr>
                <w:rFonts w:asciiTheme="majorHAnsi" w:hAnsiTheme="majorHAnsi" w:cs="Cambria"/>
                <w:sz w:val="18"/>
                <w:szCs w:val="18"/>
                <w:lang w:val="en-GB"/>
              </w:rPr>
            </w:pPr>
            <w:r w:rsidRPr="00930339">
              <w:rPr>
                <w:rFonts w:asciiTheme="majorHAnsi" w:hAnsiTheme="majorHAnsi" w:cs="Cambria"/>
                <w:sz w:val="18"/>
                <w:szCs w:val="18"/>
                <w:lang w:val="en-GB"/>
              </w:rPr>
              <w:t>2 years</w:t>
            </w:r>
          </w:p>
          <w:p w:rsidR="000D6972" w:rsidRPr="00930339" w:rsidRDefault="000D6972" w:rsidP="00AD7CD2">
            <w:pPr>
              <w:spacing w:after="0" w:line="360" w:lineRule="auto"/>
              <w:rPr>
                <w:rFonts w:asciiTheme="majorHAnsi" w:hAnsiTheme="majorHAnsi" w:cs="Cambria"/>
                <w:sz w:val="18"/>
                <w:szCs w:val="18"/>
                <w:lang w:val="en-GB"/>
              </w:rPr>
            </w:pPr>
            <w:r w:rsidRPr="002F75DD">
              <w:rPr>
                <w:rFonts w:asciiTheme="majorHAnsi" w:hAnsiTheme="majorHAnsi" w:cs="Calibri"/>
                <w:color w:val="000000"/>
                <w:sz w:val="18"/>
                <w:szCs w:val="18"/>
                <w:lang w:val="en-GB" w:eastAsia="en-GB"/>
              </w:rPr>
              <w:t>(finished)</w:t>
            </w:r>
          </w:p>
        </w:tc>
        <w:tc>
          <w:tcPr>
            <w:tcW w:w="488" w:type="pct"/>
          </w:tcPr>
          <w:p w:rsidR="000D6972" w:rsidRPr="002F75DD" w:rsidRDefault="000D6972" w:rsidP="00AD7CD2">
            <w:pPr>
              <w:rPr>
                <w:rFonts w:asciiTheme="majorHAnsi" w:hAnsiTheme="majorHAnsi"/>
                <w:color w:val="000000"/>
                <w:sz w:val="18"/>
                <w:szCs w:val="18"/>
              </w:rPr>
            </w:pPr>
            <w:r w:rsidRPr="002F75DD">
              <w:rPr>
                <w:rFonts w:asciiTheme="majorHAnsi" w:hAnsiTheme="majorHAnsi"/>
                <w:color w:val="000000"/>
                <w:sz w:val="18"/>
                <w:szCs w:val="18"/>
              </w:rPr>
              <w:t>USD 200,203</w:t>
            </w:r>
          </w:p>
          <w:p w:rsidR="000D6972" w:rsidRPr="002F75DD" w:rsidRDefault="000D6972" w:rsidP="00AD7CD2">
            <w:pPr>
              <w:spacing w:after="0" w:line="360" w:lineRule="auto"/>
              <w:rPr>
                <w:rFonts w:asciiTheme="majorHAnsi" w:eastAsia="Times New Roman" w:hAnsiTheme="majorHAnsi" w:cstheme="majorHAnsi"/>
                <w:sz w:val="18"/>
                <w:szCs w:val="18"/>
                <w:lang w:val="en-GB" w:eastAsia="en-GB"/>
              </w:rPr>
            </w:pPr>
          </w:p>
        </w:tc>
        <w:tc>
          <w:tcPr>
            <w:tcW w:w="2324" w:type="pct"/>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This research project analyses the trends in expressed intolerance, and trends and factors considered to be associated with the phenomenon, in Western Europe.  The study compares attitudinal data for Western Europe with a particular focus on Denmark, Finland, France, Germany, Italy, the Netherlands, Spain and the United Kingdom. It looks into policy examples and analyses, to the extent possible, the relationship between policies and other contextual factors and levels of intolerance.</w:t>
            </w:r>
          </w:p>
          <w:p w:rsidR="000D6972" w:rsidRPr="00930339" w:rsidRDefault="000D6972" w:rsidP="009318B0">
            <w:pPr>
              <w:autoSpaceDE w:val="0"/>
              <w:autoSpaceDN w:val="0"/>
              <w:adjustRightInd w:val="0"/>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Key points for the Netherlands:</w:t>
            </w:r>
          </w:p>
          <w:p w:rsidR="000D6972" w:rsidRPr="00930339" w:rsidRDefault="000D6972" w:rsidP="009318B0">
            <w:pPr>
              <w:autoSpaceDE w:val="0"/>
              <w:autoSpaceDN w:val="0"/>
              <w:adjustRightInd w:val="0"/>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•Data available from the EVS show a marked increase in intolerance between 1999 and 2008. This was a reversal of a previous downward trend, which offset any gains registered pre-1999. However, this trend is not fully supported by data collected through surveys conducted at the national level, which in several instances showed an opposing sequence of trends in intolerant attitudes. Also, the rise in intolerance observed in EVS is contrasted by patterns of rising social trust among Dutch respondents.</w:t>
            </w:r>
          </w:p>
          <w:p w:rsidR="000D6972" w:rsidRPr="00930339" w:rsidRDefault="000D6972" w:rsidP="009318B0">
            <w:pPr>
              <w:autoSpaceDE w:val="0"/>
              <w:autoSpaceDN w:val="0"/>
              <w:adjustRightInd w:val="0"/>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 xml:space="preserve">•From a policy perspective, the Netherlands has officially undergone a shift away from multiculturalism towards greater efforts at assimilation over the past two decades. Several notable events occurred at the backdrop of this transition and may have played a role in the process. These include, among others, high-profile murders of </w:t>
            </w:r>
            <w:proofErr w:type="spellStart"/>
            <w:r w:rsidRPr="00930339">
              <w:rPr>
                <w:rFonts w:asciiTheme="majorHAnsi" w:hAnsiTheme="majorHAnsi" w:cs="Cambria"/>
                <w:sz w:val="18"/>
                <w:szCs w:val="18"/>
                <w:lang w:val="en-GB" w:eastAsia="en-GB"/>
              </w:rPr>
              <w:t>Pim</w:t>
            </w:r>
            <w:proofErr w:type="spellEnd"/>
            <w:r w:rsidRPr="00930339">
              <w:rPr>
                <w:rFonts w:asciiTheme="majorHAnsi" w:hAnsiTheme="majorHAnsi" w:cs="Cambria"/>
                <w:sz w:val="18"/>
                <w:szCs w:val="18"/>
                <w:lang w:val="en-GB" w:eastAsia="en-GB"/>
              </w:rPr>
              <w:t xml:space="preserve"> Fortuyn and Theo van Gogh, and the so-called </w:t>
            </w:r>
            <w:proofErr w:type="spellStart"/>
            <w:r w:rsidRPr="00930339">
              <w:rPr>
                <w:rFonts w:asciiTheme="majorHAnsi" w:hAnsiTheme="majorHAnsi" w:cs="Cambria"/>
                <w:sz w:val="18"/>
                <w:szCs w:val="18"/>
                <w:lang w:val="en-GB" w:eastAsia="en-GB"/>
              </w:rPr>
              <w:t>Scheffer</w:t>
            </w:r>
            <w:proofErr w:type="spellEnd"/>
            <w:r w:rsidRPr="00930339">
              <w:rPr>
                <w:rFonts w:asciiTheme="majorHAnsi" w:hAnsiTheme="majorHAnsi" w:cs="Cambria"/>
                <w:sz w:val="18"/>
                <w:szCs w:val="18"/>
                <w:lang w:val="en-GB" w:eastAsia="en-GB"/>
              </w:rPr>
              <w:t xml:space="preserve"> debate. In its current form, Dutch integration policy scores above average in comparative European terms</w:t>
            </w:r>
          </w:p>
          <w:p w:rsidR="000D6972" w:rsidRPr="00930339" w:rsidRDefault="000D6972" w:rsidP="009318B0">
            <w:pPr>
              <w:tabs>
                <w:tab w:val="left" w:pos="2880"/>
              </w:tabs>
              <w:spacing w:after="0"/>
              <w:rPr>
                <w:rFonts w:asciiTheme="majorHAnsi" w:hAnsiTheme="majorHAnsi" w:cs="FuturaStd-Heavy"/>
                <w:sz w:val="18"/>
                <w:szCs w:val="18"/>
                <w:lang w:val="en-GB"/>
              </w:rPr>
            </w:pPr>
            <w:r w:rsidRPr="00930339">
              <w:rPr>
                <w:rFonts w:asciiTheme="majorHAnsi" w:hAnsiTheme="majorHAnsi" w:cs="Cambria"/>
                <w:sz w:val="18"/>
                <w:szCs w:val="18"/>
                <w:lang w:val="en-GB" w:eastAsia="en-GB"/>
              </w:rPr>
              <w:t>•Over the studied period, several of populist political parties achieved large electoral gains, although these have generally failed to sustain themselves and were followed by significant losses or, in the case of LPF, eventual disintegration. This suggests that contextual factors may be more important for explaining the support for extremist parties than underlying intolerant sentiments.</w:t>
            </w:r>
          </w:p>
        </w:tc>
      </w:tr>
      <w:tr w:rsidR="000D6972" w:rsidRPr="002F75DD" w:rsidTr="006D5538">
        <w:trPr>
          <w:trHeight w:val="157"/>
        </w:trPr>
        <w:tc>
          <w:tcPr>
            <w:tcW w:w="760" w:type="pct"/>
          </w:tcPr>
          <w:p w:rsidR="000D6972" w:rsidRPr="00930339" w:rsidRDefault="00D44C24" w:rsidP="00AD7CD2">
            <w:pPr>
              <w:tabs>
                <w:tab w:val="left" w:pos="2880"/>
              </w:tabs>
              <w:spacing w:after="0"/>
              <w:rPr>
                <w:rStyle w:val="Hyperlink"/>
                <w:rFonts w:asciiTheme="majorHAnsi" w:hAnsiTheme="majorHAnsi" w:cs="Cambria"/>
                <w:sz w:val="18"/>
                <w:szCs w:val="18"/>
                <w:lang w:val="en-GB" w:eastAsia="en-GB"/>
              </w:rPr>
            </w:pPr>
            <w:hyperlink r:id="rId28" w:history="1">
              <w:r w:rsidR="000D6972" w:rsidRPr="00930339">
                <w:rPr>
                  <w:rStyle w:val="Hyperlink"/>
                  <w:rFonts w:asciiTheme="majorHAnsi" w:hAnsiTheme="majorHAnsi" w:cs="Cambria"/>
                  <w:sz w:val="18"/>
                  <w:szCs w:val="18"/>
                  <w:lang w:val="en-GB" w:eastAsia="en-GB"/>
                </w:rPr>
                <w:t>Counterpoint</w:t>
              </w:r>
            </w:hyperlink>
          </w:p>
          <w:p w:rsidR="000D6972" w:rsidRPr="00930339" w:rsidRDefault="000D6972" w:rsidP="00AD7CD2">
            <w:pPr>
              <w:tabs>
                <w:tab w:val="left" w:pos="2880"/>
              </w:tabs>
              <w:spacing w:after="0"/>
              <w:rPr>
                <w:rFonts w:asciiTheme="majorHAnsi" w:hAnsiTheme="majorHAnsi" w:cs="Cambria"/>
                <w:sz w:val="18"/>
                <w:szCs w:val="18"/>
                <w:lang w:val="en-GB" w:eastAsia="en-GB"/>
              </w:rPr>
            </w:pPr>
            <w:r w:rsidRPr="002F75DD">
              <w:rPr>
                <w:rFonts w:asciiTheme="majorHAnsi" w:hAnsiTheme="majorHAnsi"/>
                <w:sz w:val="18"/>
                <w:szCs w:val="18"/>
              </w:rPr>
              <w:t>Think tank focused on cultural and social research</w:t>
            </w:r>
          </w:p>
        </w:tc>
        <w:tc>
          <w:tcPr>
            <w:tcW w:w="833" w:type="pct"/>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Recapturing Europe’s Reluctant Radicals - or how to beat populism</w:t>
            </w:r>
          </w:p>
          <w:p w:rsidR="000D6972" w:rsidRPr="00930339" w:rsidRDefault="000D6972" w:rsidP="00AD7CD2">
            <w:pPr>
              <w:tabs>
                <w:tab w:val="left" w:pos="2880"/>
              </w:tabs>
              <w:spacing w:after="0"/>
              <w:rPr>
                <w:rFonts w:asciiTheme="majorHAnsi" w:hAnsiTheme="majorHAnsi" w:cs="Cambria"/>
                <w:i/>
                <w:sz w:val="18"/>
                <w:szCs w:val="18"/>
                <w:lang w:val="en-GB" w:eastAsia="en-GB"/>
              </w:rPr>
            </w:pPr>
          </w:p>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i/>
                <w:sz w:val="18"/>
                <w:szCs w:val="18"/>
                <w:lang w:val="en-GB" w:eastAsia="en-GB"/>
              </w:rPr>
              <w:t>Also with the support of  OSEPI</w:t>
            </w:r>
          </w:p>
        </w:tc>
        <w:tc>
          <w:tcPr>
            <w:tcW w:w="245" w:type="pct"/>
          </w:tcPr>
          <w:p w:rsidR="000D6972" w:rsidRPr="000D6972" w:rsidRDefault="000D6972" w:rsidP="00AD7CD2">
            <w:pPr>
              <w:spacing w:after="0" w:line="360" w:lineRule="auto"/>
              <w:rPr>
                <w:rFonts w:asciiTheme="majorHAnsi" w:hAnsiTheme="majorHAnsi" w:cs="Cambria"/>
                <w:sz w:val="18"/>
                <w:szCs w:val="18"/>
                <w:lang w:val="en-GB"/>
              </w:rPr>
            </w:pPr>
            <w:r>
              <w:rPr>
                <w:rFonts w:asciiTheme="majorHAnsi" w:hAnsiTheme="majorHAnsi" w:cs="Cambria"/>
                <w:sz w:val="18"/>
                <w:szCs w:val="18"/>
                <w:lang w:val="en-GB"/>
              </w:rPr>
              <w:t>XF</w:t>
            </w:r>
          </w:p>
        </w:tc>
        <w:tc>
          <w:tcPr>
            <w:tcW w:w="350" w:type="pct"/>
          </w:tcPr>
          <w:p w:rsidR="000D6972" w:rsidRPr="00930339" w:rsidRDefault="000D6972" w:rsidP="00AD7CD2">
            <w:pPr>
              <w:spacing w:after="0" w:line="360" w:lineRule="auto"/>
              <w:rPr>
                <w:rFonts w:asciiTheme="majorHAnsi" w:hAnsiTheme="majorHAnsi" w:cs="Cambria"/>
                <w:sz w:val="18"/>
                <w:szCs w:val="18"/>
                <w:lang w:val="en-GB"/>
              </w:rPr>
            </w:pPr>
            <w:r w:rsidRPr="00930339">
              <w:rPr>
                <w:rFonts w:asciiTheme="majorHAnsi" w:hAnsiTheme="majorHAnsi" w:cs="Cambria"/>
                <w:sz w:val="18"/>
                <w:szCs w:val="18"/>
                <w:lang w:val="en-GB"/>
              </w:rPr>
              <w:t>3 years</w:t>
            </w:r>
          </w:p>
          <w:p w:rsidR="000D6972" w:rsidRPr="00930339" w:rsidRDefault="000D6972" w:rsidP="00AD7CD2">
            <w:pPr>
              <w:spacing w:after="0" w:line="360" w:lineRule="auto"/>
              <w:rPr>
                <w:rFonts w:asciiTheme="majorHAnsi" w:hAnsiTheme="majorHAnsi" w:cs="Cambria"/>
                <w:sz w:val="18"/>
                <w:szCs w:val="18"/>
                <w:lang w:val="en-GB"/>
              </w:rPr>
            </w:pPr>
            <w:r w:rsidRPr="002F75DD">
              <w:rPr>
                <w:rFonts w:asciiTheme="majorHAnsi" w:hAnsiTheme="majorHAnsi" w:cs="Calibri"/>
                <w:color w:val="000000"/>
                <w:sz w:val="18"/>
                <w:szCs w:val="18"/>
                <w:lang w:val="en-GB" w:eastAsia="en-GB"/>
              </w:rPr>
              <w:t>(ongoing)</w:t>
            </w:r>
          </w:p>
        </w:tc>
        <w:tc>
          <w:tcPr>
            <w:tcW w:w="488" w:type="pct"/>
          </w:tcPr>
          <w:p w:rsidR="000D6972" w:rsidRPr="002F75DD" w:rsidRDefault="000D6972" w:rsidP="00AD7CD2">
            <w:pPr>
              <w:rPr>
                <w:rFonts w:asciiTheme="majorHAnsi" w:hAnsiTheme="majorHAnsi"/>
                <w:color w:val="000000"/>
                <w:sz w:val="18"/>
                <w:szCs w:val="18"/>
              </w:rPr>
            </w:pPr>
            <w:r w:rsidRPr="002F75DD">
              <w:rPr>
                <w:rFonts w:asciiTheme="majorHAnsi" w:hAnsiTheme="majorHAnsi"/>
                <w:color w:val="000000"/>
                <w:sz w:val="18"/>
                <w:szCs w:val="18"/>
              </w:rPr>
              <w:t>USD 491,653 in 2011</w:t>
            </w:r>
          </w:p>
          <w:p w:rsidR="000D6972" w:rsidRPr="00930339" w:rsidRDefault="000D6972" w:rsidP="00AD7CD2">
            <w:pPr>
              <w:rPr>
                <w:rFonts w:asciiTheme="majorHAnsi" w:hAnsiTheme="majorHAnsi"/>
                <w:color w:val="000000"/>
                <w:sz w:val="18"/>
                <w:szCs w:val="18"/>
              </w:rPr>
            </w:pPr>
            <w:r w:rsidRPr="002F75DD">
              <w:rPr>
                <w:rFonts w:asciiTheme="majorHAnsi" w:hAnsiTheme="majorHAnsi"/>
                <w:sz w:val="18"/>
                <w:szCs w:val="18"/>
              </w:rPr>
              <w:t xml:space="preserve">USD </w:t>
            </w:r>
            <w:r w:rsidRPr="002F75DD">
              <w:rPr>
                <w:rFonts w:asciiTheme="majorHAnsi" w:eastAsia="Times New Roman" w:hAnsiTheme="majorHAnsi" w:cstheme="majorHAnsi"/>
                <w:color w:val="FF0000"/>
                <w:sz w:val="18"/>
                <w:szCs w:val="18"/>
                <w:lang w:val="en-GB" w:eastAsia="en-GB"/>
              </w:rPr>
              <w:t xml:space="preserve"> </w:t>
            </w:r>
            <w:r w:rsidRPr="006D5538">
              <w:rPr>
                <w:rFonts w:asciiTheme="majorHAnsi" w:eastAsia="Times New Roman" w:hAnsiTheme="majorHAnsi" w:cstheme="majorHAnsi"/>
                <w:sz w:val="18"/>
                <w:szCs w:val="18"/>
                <w:lang w:val="en-GB" w:eastAsia="en-GB"/>
              </w:rPr>
              <w:t>289,404 in 2012</w:t>
            </w:r>
          </w:p>
          <w:p w:rsidR="000D6972" w:rsidRPr="00930339" w:rsidRDefault="000D6972" w:rsidP="00AD7CD2">
            <w:pPr>
              <w:rPr>
                <w:rFonts w:asciiTheme="majorHAnsi" w:hAnsiTheme="majorHAnsi"/>
                <w:color w:val="000000"/>
                <w:sz w:val="18"/>
                <w:szCs w:val="18"/>
              </w:rPr>
            </w:pPr>
          </w:p>
          <w:p w:rsidR="000D6972" w:rsidRPr="002F75DD" w:rsidRDefault="000D6972" w:rsidP="00AD7CD2">
            <w:pPr>
              <w:tabs>
                <w:tab w:val="left" w:pos="2880"/>
              </w:tabs>
              <w:spacing w:after="0"/>
              <w:rPr>
                <w:rFonts w:asciiTheme="majorHAnsi" w:eastAsia="Times New Roman" w:hAnsiTheme="majorHAnsi" w:cstheme="majorHAnsi"/>
                <w:sz w:val="18"/>
                <w:szCs w:val="18"/>
                <w:lang w:val="en-GB" w:eastAsia="en-GB"/>
              </w:rPr>
            </w:pPr>
          </w:p>
        </w:tc>
        <w:tc>
          <w:tcPr>
            <w:tcW w:w="2324" w:type="pct"/>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The report will examine the “reluctant radicals” – voters tempted by populist and xenophobic parties - and find ways to bring them back to mainstream politics. A detailed cross-country portrait of the “reluctant radicals” will include an analysis of country-specific narratives and myths, and a set of proposals on how to counter the phenomenon drawing on international parallels.</w:t>
            </w:r>
          </w:p>
          <w:p w:rsidR="000D6972" w:rsidRPr="00930339" w:rsidRDefault="000D6972" w:rsidP="00930339">
            <w:pPr>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 xml:space="preserve">The Netherlands is one of the focus countries. The research found that reluctant radicals, who have cast a vote for a populist party but do not ‘feel close’ to those parties, are mostly middle-aged males. Apart from the divide between ordinary people and the elite, right-wing populism in the Netherlands is characterised by a </w:t>
            </w:r>
            <w:r w:rsidRPr="00930339">
              <w:rPr>
                <w:rFonts w:asciiTheme="majorHAnsi" w:hAnsiTheme="majorHAnsi" w:cs="Cambria"/>
                <w:sz w:val="18"/>
                <w:szCs w:val="18"/>
                <w:lang w:val="en-GB" w:eastAsia="en-GB"/>
              </w:rPr>
              <w:lastRenderedPageBreak/>
              <w:t>cleavage between the well-educated and the poorly educated. Reluctant and committed PVV supporters – as well as the Dutch potential radicals – are significantly more likely to be educated at a lower level than average. People who have no income or whose main source of income is unemployment benefit are more likely to be reluctant radicals than non-PVV voters. Reluctant radicals are driven by extreme right identification, anti-immigration views (91% of the Dutch reluctant radicals believe that immigrants should adapt to Dutch culture rather than keep their own, compared to 60% of the whole electorate) and lack of trust in political elite and broken promises.</w:t>
            </w:r>
          </w:p>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Citizen consultations were conducted in the Netherlands in 2013. Discussions showed that inequality is much more prominent in the public’s concerns than most Dutch people had thought. This is a driving factor of discontent among voters and an important reason why votes for the PVV have increased. They also revealed that most people do not feel that the current governing model is working, and that local communities are eager to feel much more empowered and listened to than they are now: Dutch voters are very nostalgic for past times when politicians were constantly in touch with their electorate. The consultations will be the main source of data and material for the tool kit that will be disseminated among European policy makers just before the European elections of 2014 (and the Dutch local elections of 2014).</w:t>
            </w:r>
          </w:p>
          <w:p w:rsidR="000D6972" w:rsidRPr="00930339" w:rsidRDefault="000D6972" w:rsidP="00BD0616">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 xml:space="preserve">In parallel, Counterpoint has been working on a related yet independent analysis (with funding from the Dutch Foundation for Democracy and Media and the Finnish </w:t>
            </w:r>
            <w:proofErr w:type="spellStart"/>
            <w:r w:rsidRPr="00930339">
              <w:rPr>
                <w:rFonts w:asciiTheme="majorHAnsi" w:hAnsiTheme="majorHAnsi" w:cs="Cambria"/>
                <w:sz w:val="18"/>
                <w:szCs w:val="18"/>
                <w:lang w:val="en-GB" w:eastAsia="en-GB"/>
              </w:rPr>
              <w:t>Wihuri</w:t>
            </w:r>
            <w:proofErr w:type="spellEnd"/>
            <w:r w:rsidRPr="00930339">
              <w:rPr>
                <w:rFonts w:asciiTheme="majorHAnsi" w:hAnsiTheme="majorHAnsi" w:cs="Cambria"/>
                <w:sz w:val="18"/>
                <w:szCs w:val="18"/>
                <w:lang w:val="en-GB" w:eastAsia="en-GB"/>
              </w:rPr>
              <w:t xml:space="preserve"> Foundation), consisting of a comparative study on the role that the media has played in the rise in populist parties’ support in Finland, the Netherlands and France. </w:t>
            </w:r>
          </w:p>
        </w:tc>
      </w:tr>
      <w:tr w:rsidR="000D6972" w:rsidRPr="002F75DD" w:rsidTr="006D5538">
        <w:trPr>
          <w:trHeight w:val="1840"/>
        </w:trPr>
        <w:tc>
          <w:tcPr>
            <w:tcW w:w="760" w:type="pct"/>
          </w:tcPr>
          <w:p w:rsidR="000D6972" w:rsidRPr="00930339" w:rsidRDefault="00D44C24" w:rsidP="00AD7CD2">
            <w:pPr>
              <w:tabs>
                <w:tab w:val="left" w:pos="2880"/>
              </w:tabs>
              <w:spacing w:after="0"/>
              <w:rPr>
                <w:rStyle w:val="Hyperlink"/>
                <w:rFonts w:asciiTheme="majorHAnsi" w:hAnsiTheme="majorHAnsi" w:cs="Cambria"/>
                <w:sz w:val="18"/>
                <w:szCs w:val="18"/>
                <w:lang w:val="en-GB" w:eastAsia="en-GB"/>
              </w:rPr>
            </w:pPr>
            <w:hyperlink r:id="rId29" w:history="1">
              <w:r w:rsidR="000D6972" w:rsidRPr="00930339">
                <w:rPr>
                  <w:rStyle w:val="Hyperlink"/>
                  <w:rFonts w:asciiTheme="majorHAnsi" w:hAnsiTheme="majorHAnsi" w:cs="Cambria"/>
                  <w:sz w:val="18"/>
                  <w:szCs w:val="18"/>
                  <w:lang w:val="en-GB" w:eastAsia="en-GB"/>
                </w:rPr>
                <w:t>European Network Against Racism (ENAR)</w:t>
              </w:r>
            </w:hyperlink>
          </w:p>
          <w:p w:rsidR="000D6972" w:rsidRPr="00930339" w:rsidRDefault="000D6972" w:rsidP="00AD7CD2">
            <w:pPr>
              <w:tabs>
                <w:tab w:val="left" w:pos="2880"/>
              </w:tabs>
              <w:spacing w:after="0"/>
              <w:rPr>
                <w:rFonts w:asciiTheme="majorHAnsi" w:hAnsiTheme="majorHAnsi" w:cs="Cambria"/>
                <w:sz w:val="18"/>
                <w:szCs w:val="18"/>
                <w:lang w:val="en-GB" w:eastAsia="en-GB"/>
              </w:rPr>
            </w:pPr>
            <w:r w:rsidRPr="002F75DD">
              <w:rPr>
                <w:rFonts w:asciiTheme="majorHAnsi" w:hAnsiTheme="majorHAnsi" w:cs="Cambria"/>
                <w:sz w:val="18"/>
                <w:szCs w:val="18"/>
                <w:lang w:val="en-GB" w:eastAsia="en-GB"/>
              </w:rPr>
              <w:t>Network of anti-racism NGOs focused on European advocacy</w:t>
            </w:r>
          </w:p>
        </w:tc>
        <w:tc>
          <w:tcPr>
            <w:tcW w:w="833" w:type="pct"/>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 xml:space="preserve">Core and institutional support </w:t>
            </w:r>
          </w:p>
          <w:p w:rsidR="000D6972" w:rsidRPr="00930339" w:rsidRDefault="000D6972" w:rsidP="00AD7CD2">
            <w:pPr>
              <w:tabs>
                <w:tab w:val="left" w:pos="2880"/>
              </w:tabs>
              <w:spacing w:after="0"/>
              <w:rPr>
                <w:rFonts w:asciiTheme="majorHAnsi" w:hAnsiTheme="majorHAnsi" w:cs="Cambria"/>
                <w:sz w:val="18"/>
                <w:szCs w:val="18"/>
                <w:lang w:val="en-GB" w:eastAsia="en-GB"/>
              </w:rPr>
            </w:pPr>
          </w:p>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In-kind technical support for the transition</w:t>
            </w:r>
          </w:p>
        </w:tc>
        <w:tc>
          <w:tcPr>
            <w:tcW w:w="245" w:type="pct"/>
          </w:tcPr>
          <w:p w:rsidR="000D6972" w:rsidRPr="000D6972" w:rsidRDefault="000D6972" w:rsidP="00AD7CD2">
            <w:pPr>
              <w:spacing w:after="0" w:line="360" w:lineRule="auto"/>
              <w:rPr>
                <w:rFonts w:asciiTheme="majorHAnsi" w:hAnsiTheme="majorHAnsi" w:cs="Cambria"/>
                <w:sz w:val="18"/>
                <w:szCs w:val="18"/>
                <w:lang w:val="en-GB"/>
              </w:rPr>
            </w:pPr>
            <w:r>
              <w:rPr>
                <w:rFonts w:asciiTheme="majorHAnsi" w:hAnsiTheme="majorHAnsi" w:cs="Cambria"/>
                <w:sz w:val="18"/>
                <w:szCs w:val="18"/>
                <w:lang w:val="en-GB"/>
              </w:rPr>
              <w:t>XF</w:t>
            </w:r>
          </w:p>
        </w:tc>
        <w:tc>
          <w:tcPr>
            <w:tcW w:w="350" w:type="pct"/>
          </w:tcPr>
          <w:p w:rsidR="000D6972" w:rsidRPr="00930339" w:rsidRDefault="000D6972" w:rsidP="00AD7CD2">
            <w:pPr>
              <w:spacing w:after="0" w:line="360" w:lineRule="auto"/>
              <w:rPr>
                <w:rFonts w:asciiTheme="majorHAnsi" w:hAnsiTheme="majorHAnsi" w:cs="Cambria"/>
                <w:sz w:val="18"/>
                <w:szCs w:val="18"/>
                <w:lang w:val="en-GB"/>
              </w:rPr>
            </w:pPr>
            <w:r w:rsidRPr="00930339">
              <w:rPr>
                <w:rFonts w:asciiTheme="majorHAnsi" w:hAnsiTheme="majorHAnsi" w:cs="Cambria"/>
                <w:sz w:val="18"/>
                <w:szCs w:val="18"/>
                <w:lang w:val="en-GB"/>
              </w:rPr>
              <w:t>3 years</w:t>
            </w:r>
          </w:p>
          <w:p w:rsidR="000D6972" w:rsidRPr="00930339" w:rsidRDefault="000D6972" w:rsidP="004D3533">
            <w:pPr>
              <w:spacing w:after="0" w:line="360" w:lineRule="auto"/>
              <w:rPr>
                <w:rFonts w:asciiTheme="majorHAnsi" w:hAnsiTheme="majorHAnsi" w:cs="Cambria"/>
                <w:sz w:val="18"/>
                <w:szCs w:val="18"/>
                <w:lang w:val="en-GB"/>
              </w:rPr>
            </w:pPr>
            <w:r w:rsidRPr="00930339">
              <w:rPr>
                <w:rFonts w:asciiTheme="majorHAnsi" w:hAnsiTheme="majorHAnsi" w:cs="Cambria"/>
                <w:sz w:val="18"/>
                <w:szCs w:val="18"/>
                <w:lang w:val="en-GB"/>
              </w:rPr>
              <w:t>(ongoing)</w:t>
            </w:r>
          </w:p>
        </w:tc>
        <w:tc>
          <w:tcPr>
            <w:tcW w:w="488" w:type="pct"/>
          </w:tcPr>
          <w:p w:rsidR="000D6972" w:rsidRPr="00930339" w:rsidRDefault="000D6972" w:rsidP="00AD7CD2">
            <w:pPr>
              <w:tabs>
                <w:tab w:val="left" w:pos="2880"/>
              </w:tabs>
              <w:spacing w:after="0"/>
              <w:rPr>
                <w:rFonts w:asciiTheme="majorHAnsi" w:hAnsiTheme="majorHAnsi"/>
                <w:color w:val="000000"/>
                <w:sz w:val="18"/>
                <w:szCs w:val="18"/>
              </w:rPr>
            </w:pPr>
            <w:r w:rsidRPr="002F75DD">
              <w:rPr>
                <w:rFonts w:asciiTheme="majorHAnsi" w:hAnsiTheme="majorHAnsi"/>
                <w:sz w:val="18"/>
                <w:szCs w:val="18"/>
              </w:rPr>
              <w:t xml:space="preserve">USD </w:t>
            </w:r>
            <w:r w:rsidRPr="002F75DD">
              <w:rPr>
                <w:rFonts w:asciiTheme="majorHAnsi" w:hAnsiTheme="majorHAnsi"/>
                <w:color w:val="000000"/>
                <w:sz w:val="18"/>
                <w:szCs w:val="18"/>
              </w:rPr>
              <w:t xml:space="preserve">134,978 </w:t>
            </w:r>
            <w:r w:rsidRPr="00930339">
              <w:rPr>
                <w:rFonts w:asciiTheme="majorHAnsi" w:hAnsiTheme="majorHAnsi"/>
                <w:color w:val="000000"/>
                <w:sz w:val="18"/>
                <w:szCs w:val="18"/>
              </w:rPr>
              <w:t>in 2011</w:t>
            </w:r>
          </w:p>
          <w:p w:rsidR="000D6972" w:rsidRPr="00930339" w:rsidRDefault="000D6972" w:rsidP="00AD7CD2">
            <w:pPr>
              <w:tabs>
                <w:tab w:val="left" w:pos="2880"/>
              </w:tabs>
              <w:spacing w:after="0"/>
              <w:rPr>
                <w:rFonts w:asciiTheme="majorHAnsi" w:hAnsiTheme="majorHAnsi"/>
                <w:color w:val="000000"/>
                <w:sz w:val="18"/>
                <w:szCs w:val="18"/>
              </w:rPr>
            </w:pPr>
          </w:p>
          <w:p w:rsidR="000D6972" w:rsidRPr="00944222" w:rsidRDefault="000D6972" w:rsidP="00AD7CD2">
            <w:pPr>
              <w:tabs>
                <w:tab w:val="left" w:pos="2880"/>
              </w:tabs>
              <w:spacing w:after="0"/>
              <w:rPr>
                <w:rFonts w:asciiTheme="majorHAnsi" w:eastAsia="Times New Roman" w:hAnsiTheme="majorHAnsi"/>
                <w:color w:val="000000"/>
                <w:sz w:val="18"/>
                <w:szCs w:val="18"/>
                <w:lang w:val="en-GB" w:eastAsia="en-GB"/>
              </w:rPr>
            </w:pPr>
            <w:r w:rsidRPr="002F75DD">
              <w:rPr>
                <w:rFonts w:asciiTheme="majorHAnsi" w:eastAsia="Times New Roman" w:hAnsiTheme="majorHAnsi"/>
                <w:color w:val="000000"/>
                <w:sz w:val="18"/>
                <w:szCs w:val="18"/>
                <w:lang w:val="en-GB" w:eastAsia="en-GB"/>
              </w:rPr>
              <w:t>USD260,000 in 2012</w:t>
            </w:r>
          </w:p>
          <w:p w:rsidR="000D6972" w:rsidRPr="002F75DD" w:rsidRDefault="000D6972" w:rsidP="00AD7CD2">
            <w:pPr>
              <w:tabs>
                <w:tab w:val="left" w:pos="2880"/>
              </w:tabs>
              <w:spacing w:after="0"/>
              <w:rPr>
                <w:rFonts w:asciiTheme="majorHAnsi" w:eastAsia="Times New Roman" w:hAnsiTheme="majorHAnsi"/>
                <w:color w:val="000000"/>
                <w:sz w:val="18"/>
                <w:szCs w:val="18"/>
                <w:lang w:val="en-GB" w:eastAsia="en-GB"/>
              </w:rPr>
            </w:pPr>
          </w:p>
          <w:p w:rsidR="000D6972" w:rsidRPr="00930339" w:rsidRDefault="000D6972" w:rsidP="00AD7CD2">
            <w:pPr>
              <w:tabs>
                <w:tab w:val="left" w:pos="2880"/>
              </w:tabs>
              <w:spacing w:after="0"/>
              <w:rPr>
                <w:rFonts w:asciiTheme="majorHAnsi" w:hAnsiTheme="majorHAnsi"/>
                <w:color w:val="000000"/>
                <w:sz w:val="18"/>
                <w:szCs w:val="18"/>
              </w:rPr>
            </w:pPr>
            <w:r w:rsidRPr="002F75DD">
              <w:rPr>
                <w:rFonts w:asciiTheme="majorHAnsi" w:eastAsia="Times New Roman" w:hAnsiTheme="majorHAnsi"/>
                <w:color w:val="000000"/>
                <w:sz w:val="18"/>
                <w:szCs w:val="18"/>
                <w:lang w:val="en-GB" w:eastAsia="en-GB"/>
              </w:rPr>
              <w:t>USD135,000 in 2013</w:t>
            </w:r>
          </w:p>
          <w:p w:rsidR="000D6972" w:rsidRPr="002F75DD" w:rsidRDefault="000D6972" w:rsidP="00AD7CD2">
            <w:pPr>
              <w:tabs>
                <w:tab w:val="left" w:pos="2880"/>
              </w:tabs>
              <w:spacing w:after="0"/>
              <w:rPr>
                <w:rFonts w:asciiTheme="majorHAnsi" w:eastAsia="Times New Roman" w:hAnsiTheme="majorHAnsi" w:cstheme="majorHAnsi"/>
                <w:sz w:val="18"/>
                <w:szCs w:val="18"/>
                <w:lang w:val="en-GB" w:eastAsia="en-GB"/>
              </w:rPr>
            </w:pPr>
          </w:p>
        </w:tc>
        <w:tc>
          <w:tcPr>
            <w:tcW w:w="2324" w:type="pct"/>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 xml:space="preserve">The purpose of the grant is to provide general support to the ENAR, a membership-driven network bringing together some 700 non-governmental organizations working in the field of anti-racism from the 28 EU member states and Iceland.  ENAR's mission is to foster a collective civil society voice and to influence decision-making in the EU and at national level in order to:  Redress the negative consequences of discrimination based on colour, ethnicity, national origin, religion or culture. Promote diversity and create the conditions for equal participation in a community characterized by a plurality of values.  </w:t>
            </w:r>
          </w:p>
          <w:p w:rsidR="000D6972" w:rsidRPr="00930339" w:rsidRDefault="000D6972" w:rsidP="004D3533">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 xml:space="preserve">Members in the Netherlands include Centre for Information and Documentation on Israel (CIDI) and </w:t>
            </w:r>
            <w:proofErr w:type="spellStart"/>
            <w:r w:rsidRPr="00930339">
              <w:rPr>
                <w:rFonts w:asciiTheme="majorHAnsi" w:hAnsiTheme="majorHAnsi" w:cs="Cambria"/>
                <w:sz w:val="18"/>
                <w:szCs w:val="18"/>
                <w:lang w:val="en-GB" w:eastAsia="en-GB"/>
              </w:rPr>
              <w:t>Roet</w:t>
            </w:r>
            <w:proofErr w:type="spellEnd"/>
            <w:r w:rsidRPr="00930339">
              <w:rPr>
                <w:rFonts w:asciiTheme="majorHAnsi" w:hAnsiTheme="majorHAnsi" w:cs="Cambria"/>
                <w:sz w:val="18"/>
                <w:szCs w:val="18"/>
                <w:lang w:val="en-GB" w:eastAsia="en-GB"/>
              </w:rPr>
              <w:t xml:space="preserve"> in Het </w:t>
            </w:r>
            <w:proofErr w:type="spellStart"/>
            <w:r w:rsidRPr="00930339">
              <w:rPr>
                <w:rFonts w:asciiTheme="majorHAnsi" w:hAnsiTheme="majorHAnsi" w:cs="Cambria"/>
                <w:sz w:val="18"/>
                <w:szCs w:val="18"/>
                <w:lang w:val="en-GB" w:eastAsia="en-GB"/>
              </w:rPr>
              <w:t>Eten</w:t>
            </w:r>
            <w:proofErr w:type="spellEnd"/>
            <w:r w:rsidRPr="00930339">
              <w:rPr>
                <w:rFonts w:asciiTheme="majorHAnsi" w:hAnsiTheme="majorHAnsi" w:cs="Cambria"/>
                <w:sz w:val="18"/>
                <w:szCs w:val="18"/>
                <w:lang w:val="en-GB" w:eastAsia="en-GB"/>
              </w:rPr>
              <w:t>.</w:t>
            </w:r>
          </w:p>
        </w:tc>
      </w:tr>
      <w:tr w:rsidR="000D6972" w:rsidRPr="002F75DD" w:rsidTr="006D5538">
        <w:trPr>
          <w:trHeight w:val="157"/>
        </w:trPr>
        <w:tc>
          <w:tcPr>
            <w:tcW w:w="760" w:type="pct"/>
          </w:tcPr>
          <w:p w:rsidR="000D6972" w:rsidRPr="00930339" w:rsidRDefault="00D44C24" w:rsidP="00AD7CD2">
            <w:pPr>
              <w:tabs>
                <w:tab w:val="left" w:pos="2880"/>
              </w:tabs>
              <w:spacing w:after="0"/>
              <w:rPr>
                <w:rFonts w:asciiTheme="majorHAnsi" w:hAnsiTheme="majorHAnsi" w:cs="Cambria"/>
                <w:sz w:val="18"/>
                <w:szCs w:val="18"/>
                <w:lang w:val="en-GB" w:eastAsia="en-GB"/>
              </w:rPr>
            </w:pPr>
            <w:hyperlink r:id="rId30" w:history="1">
              <w:r w:rsidR="000D6972" w:rsidRPr="00930339">
                <w:rPr>
                  <w:rStyle w:val="Hyperlink"/>
                  <w:rFonts w:asciiTheme="majorHAnsi" w:hAnsiTheme="majorHAnsi" w:cs="Cambria"/>
                  <w:sz w:val="18"/>
                  <w:szCs w:val="18"/>
                  <w:lang w:val="en-GB" w:eastAsia="en-GB"/>
                </w:rPr>
                <w:t>Institute for Strategic Dialogue (ISD)</w:t>
              </w:r>
            </w:hyperlink>
          </w:p>
        </w:tc>
        <w:tc>
          <w:tcPr>
            <w:tcW w:w="833" w:type="pct"/>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Counter Terrorism  impact assessment</w:t>
            </w:r>
          </w:p>
          <w:p w:rsidR="000D6972" w:rsidRPr="00930339" w:rsidRDefault="000D6972" w:rsidP="00AD7CD2">
            <w:pPr>
              <w:tabs>
                <w:tab w:val="left" w:pos="2880"/>
              </w:tabs>
              <w:spacing w:after="0"/>
              <w:rPr>
                <w:rFonts w:asciiTheme="majorHAnsi" w:hAnsiTheme="majorHAnsi" w:cs="Cambria"/>
                <w:i/>
                <w:sz w:val="18"/>
                <w:szCs w:val="18"/>
                <w:lang w:val="en-GB" w:eastAsia="en-GB"/>
              </w:rPr>
            </w:pPr>
          </w:p>
          <w:p w:rsidR="000D6972" w:rsidRPr="00930339" w:rsidRDefault="000D6972" w:rsidP="00AD7CD2">
            <w:pPr>
              <w:tabs>
                <w:tab w:val="left" w:pos="2880"/>
              </w:tabs>
              <w:spacing w:after="0"/>
              <w:rPr>
                <w:rFonts w:asciiTheme="majorHAnsi" w:hAnsiTheme="majorHAnsi" w:cs="Cambria"/>
                <w:i/>
                <w:sz w:val="18"/>
                <w:szCs w:val="18"/>
                <w:lang w:val="en-GB" w:eastAsia="en-GB"/>
              </w:rPr>
            </w:pPr>
            <w:r w:rsidRPr="00930339">
              <w:rPr>
                <w:rFonts w:asciiTheme="majorHAnsi" w:hAnsiTheme="majorHAnsi" w:cs="Cambria"/>
                <w:i/>
                <w:sz w:val="18"/>
                <w:szCs w:val="18"/>
                <w:lang w:val="en-GB" w:eastAsia="en-GB"/>
              </w:rPr>
              <w:t>Also with the support of  OSJI</w:t>
            </w:r>
          </w:p>
        </w:tc>
        <w:tc>
          <w:tcPr>
            <w:tcW w:w="245" w:type="pct"/>
          </w:tcPr>
          <w:p w:rsidR="000D6972" w:rsidRPr="000D6972" w:rsidRDefault="000D6972" w:rsidP="00AD7CD2">
            <w:pPr>
              <w:spacing w:after="0" w:line="360" w:lineRule="auto"/>
              <w:rPr>
                <w:rFonts w:asciiTheme="majorHAnsi" w:hAnsiTheme="majorHAnsi" w:cs="Cambria"/>
                <w:sz w:val="18"/>
                <w:szCs w:val="18"/>
                <w:lang w:val="en-GB"/>
              </w:rPr>
            </w:pPr>
            <w:r>
              <w:rPr>
                <w:rFonts w:asciiTheme="majorHAnsi" w:hAnsiTheme="majorHAnsi" w:cs="Cambria"/>
                <w:sz w:val="18"/>
                <w:szCs w:val="18"/>
                <w:lang w:val="en-GB"/>
              </w:rPr>
              <w:t>XF</w:t>
            </w:r>
          </w:p>
        </w:tc>
        <w:tc>
          <w:tcPr>
            <w:tcW w:w="350" w:type="pct"/>
          </w:tcPr>
          <w:p w:rsidR="000D6972" w:rsidRPr="00930339" w:rsidRDefault="000D6972" w:rsidP="00AD7CD2">
            <w:pPr>
              <w:spacing w:after="0" w:line="360" w:lineRule="auto"/>
              <w:rPr>
                <w:rFonts w:asciiTheme="majorHAnsi" w:hAnsiTheme="majorHAnsi" w:cs="Cambria"/>
                <w:sz w:val="18"/>
                <w:szCs w:val="18"/>
                <w:lang w:val="en-GB"/>
              </w:rPr>
            </w:pPr>
            <w:r w:rsidRPr="00930339">
              <w:rPr>
                <w:rFonts w:asciiTheme="majorHAnsi" w:hAnsiTheme="majorHAnsi" w:cs="Cambria"/>
                <w:sz w:val="18"/>
                <w:szCs w:val="18"/>
                <w:lang w:val="en-GB"/>
              </w:rPr>
              <w:t>1 year</w:t>
            </w:r>
            <w:r>
              <w:rPr>
                <w:rFonts w:asciiTheme="majorHAnsi" w:hAnsiTheme="majorHAnsi" w:cs="Cambria"/>
                <w:sz w:val="18"/>
                <w:szCs w:val="18"/>
                <w:lang w:val="en-GB"/>
              </w:rPr>
              <w:t xml:space="preserve"> (finished)</w:t>
            </w:r>
          </w:p>
        </w:tc>
        <w:tc>
          <w:tcPr>
            <w:tcW w:w="488" w:type="pct"/>
          </w:tcPr>
          <w:p w:rsidR="000D6972" w:rsidRPr="002F75DD" w:rsidRDefault="000D6972" w:rsidP="00AD7CD2">
            <w:pPr>
              <w:tabs>
                <w:tab w:val="left" w:pos="2880"/>
              </w:tabs>
              <w:spacing w:after="0"/>
              <w:rPr>
                <w:rFonts w:asciiTheme="majorHAnsi" w:eastAsia="Times New Roman" w:hAnsiTheme="majorHAnsi" w:cstheme="majorHAnsi"/>
                <w:sz w:val="18"/>
                <w:szCs w:val="18"/>
                <w:lang w:val="en-GB" w:eastAsia="en-GB"/>
              </w:rPr>
            </w:pPr>
            <w:r w:rsidRPr="00930339">
              <w:rPr>
                <w:rFonts w:asciiTheme="majorHAnsi" w:hAnsiTheme="majorHAnsi"/>
                <w:sz w:val="18"/>
                <w:szCs w:val="18"/>
              </w:rPr>
              <w:t>USD 142,176</w:t>
            </w:r>
          </w:p>
        </w:tc>
        <w:tc>
          <w:tcPr>
            <w:tcW w:w="2324" w:type="pct"/>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Convening of key stakeholders and experts from 5 Western European countries – including the Netherlands - to develop a research proposal for a multi-country study of the impacts - of current counter-terror and counter-radicalization policies on racial, ethnic and/or religious minorities.</w:t>
            </w:r>
          </w:p>
          <w:p w:rsidR="000D6972" w:rsidRPr="00930339" w:rsidRDefault="000D6972" w:rsidP="00BD0616">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The country report (</w:t>
            </w:r>
            <w:hyperlink r:id="rId31" w:history="1">
              <w:r w:rsidRPr="00930339">
                <w:rPr>
                  <w:rStyle w:val="Hyperlink"/>
                  <w:rFonts w:asciiTheme="majorHAnsi" w:hAnsiTheme="majorHAnsi" w:cs="Cambria"/>
                  <w:sz w:val="18"/>
                  <w:szCs w:val="18"/>
                  <w:lang w:val="en-GB" w:eastAsia="en-GB"/>
                </w:rPr>
                <w:t>http://www.strategicdialogue.org/Netherlands_FINAL.pdf</w:t>
              </w:r>
            </w:hyperlink>
            <w:r w:rsidRPr="00930339">
              <w:rPr>
                <w:rFonts w:asciiTheme="majorHAnsi" w:hAnsiTheme="majorHAnsi" w:cs="Cambria"/>
                <w:sz w:val="18"/>
                <w:szCs w:val="18"/>
                <w:lang w:val="en-GB" w:eastAsia="en-GB"/>
              </w:rPr>
              <w:t xml:space="preserve">) sets the context for research on the impact of counter-terrorism legislation and policies on racial, ethnic and religious minority communities in the Netherlands. Despite the fact that over the last decade various security measures have been assessed, there are few studies on their context-specific effect. This report </w:t>
            </w:r>
            <w:r w:rsidRPr="00930339">
              <w:rPr>
                <w:rFonts w:asciiTheme="majorHAnsi" w:hAnsiTheme="majorHAnsi" w:cs="Cambria"/>
                <w:sz w:val="18"/>
                <w:szCs w:val="18"/>
                <w:lang w:val="en-GB" w:eastAsia="en-GB"/>
              </w:rPr>
              <w:lastRenderedPageBreak/>
              <w:t>discusses the Dutch population and community situation, the counter-terrorism legal framework, its policy and policing background as well as security and political perspectives. It concludes that, in the years since 9/11, the Madrid and London terror attacks, and the murder of filmmaker and Islam-critic Theo van Gogh, fear of terrorism has decreased. Furthermore, the general public appears more concerned about the effect that security measures have on their civil rights and liberties. Public security and crime-prevention remain high on the political agenda and various trends, including the emergence of anticipatory criminal justice, the use and availability of ethnic data and the strength of populist parties mobilising around immigration and integration, have made the risk of side-effects of security measures for minority communities more pertinent. The apparently decreased political and public support for the anti-discrimination framework and the weak socio-economic position and institutional representation of ethnic minorities and migrants, contribute to the necessity of sound empirical research on the impact of security measures on minority, especially Muslim, communities in the Netherlands.</w:t>
            </w:r>
          </w:p>
        </w:tc>
      </w:tr>
    </w:tbl>
    <w:p w:rsidR="00BF2E2B" w:rsidRPr="00930339" w:rsidRDefault="00BF2E2B" w:rsidP="005E266F">
      <w:pPr>
        <w:rPr>
          <w:rFonts w:asciiTheme="majorHAnsi" w:hAnsiTheme="maj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4"/>
        <w:gridCol w:w="1148"/>
        <w:gridCol w:w="2359"/>
        <w:gridCol w:w="700"/>
        <w:gridCol w:w="992"/>
        <w:gridCol w:w="1389"/>
        <w:gridCol w:w="6582"/>
      </w:tblGrid>
      <w:tr w:rsidR="000D6972" w:rsidRPr="002F75DD" w:rsidTr="00930339">
        <w:trPr>
          <w:trHeight w:val="157"/>
        </w:trPr>
        <w:tc>
          <w:tcPr>
            <w:tcW w:w="354" w:type="pct"/>
            <w:tcBorders>
              <w:top w:val="single" w:sz="4" w:space="0" w:color="auto"/>
              <w:left w:val="single" w:sz="4" w:space="0" w:color="auto"/>
              <w:bottom w:val="single" w:sz="4" w:space="0" w:color="auto"/>
              <w:right w:val="single" w:sz="4" w:space="0" w:color="auto"/>
            </w:tcBorders>
            <w:shd w:val="clear" w:color="auto" w:fill="00B0F0"/>
          </w:tcPr>
          <w:p w:rsidR="000D6972" w:rsidRPr="002F75DD" w:rsidRDefault="000D6972" w:rsidP="00AD7CD2">
            <w:pPr>
              <w:tabs>
                <w:tab w:val="left" w:pos="2880"/>
              </w:tabs>
              <w:spacing w:after="0"/>
              <w:jc w:val="center"/>
              <w:rPr>
                <w:rFonts w:asciiTheme="majorHAnsi" w:hAnsiTheme="majorHAnsi" w:cs="Cambria"/>
                <w:b/>
                <w:sz w:val="18"/>
                <w:szCs w:val="18"/>
                <w:lang w:val="en-GB" w:eastAsia="en-GB"/>
              </w:rPr>
            </w:pPr>
          </w:p>
        </w:tc>
        <w:tc>
          <w:tcPr>
            <w:tcW w:w="4646" w:type="pct"/>
            <w:gridSpan w:val="6"/>
            <w:tcBorders>
              <w:top w:val="single" w:sz="4" w:space="0" w:color="auto"/>
              <w:left w:val="single" w:sz="4" w:space="0" w:color="auto"/>
              <w:bottom w:val="single" w:sz="4" w:space="0" w:color="auto"/>
              <w:right w:val="single" w:sz="4" w:space="0" w:color="auto"/>
            </w:tcBorders>
            <w:shd w:val="clear" w:color="auto" w:fill="00B0F0"/>
          </w:tcPr>
          <w:p w:rsidR="000D6972" w:rsidRPr="002F75DD" w:rsidRDefault="000D6972" w:rsidP="00AD7CD2">
            <w:pPr>
              <w:tabs>
                <w:tab w:val="left" w:pos="2880"/>
              </w:tabs>
              <w:spacing w:after="0"/>
              <w:jc w:val="center"/>
              <w:rPr>
                <w:rFonts w:asciiTheme="majorHAnsi" w:hAnsiTheme="majorHAnsi" w:cs="Cambria"/>
                <w:b/>
                <w:sz w:val="18"/>
                <w:szCs w:val="18"/>
                <w:lang w:val="en-GB" w:eastAsia="en-GB"/>
              </w:rPr>
            </w:pPr>
            <w:r w:rsidRPr="002F75DD">
              <w:rPr>
                <w:rFonts w:asciiTheme="majorHAnsi" w:hAnsiTheme="majorHAnsi" w:cs="Cambria"/>
                <w:b/>
                <w:sz w:val="18"/>
                <w:szCs w:val="18"/>
                <w:lang w:val="en-GB" w:eastAsia="en-GB"/>
              </w:rPr>
              <w:t>Grants awarded in 2012</w:t>
            </w:r>
          </w:p>
        </w:tc>
      </w:tr>
      <w:tr w:rsidR="000D6972" w:rsidRPr="002F75DD" w:rsidTr="006D5538">
        <w:trPr>
          <w:trHeight w:val="458"/>
        </w:trPr>
        <w:tc>
          <w:tcPr>
            <w:tcW w:w="759" w:type="pct"/>
            <w:gridSpan w:val="2"/>
            <w:noWrap/>
          </w:tcPr>
          <w:p w:rsidR="000D6972" w:rsidRPr="00930339" w:rsidRDefault="00D44C24" w:rsidP="00AD7CD2">
            <w:pPr>
              <w:tabs>
                <w:tab w:val="left" w:pos="2880"/>
              </w:tabs>
              <w:spacing w:after="0"/>
              <w:rPr>
                <w:rStyle w:val="Hyperlink"/>
                <w:rFonts w:asciiTheme="majorHAnsi" w:hAnsiTheme="majorHAnsi" w:cs="Cambria"/>
                <w:sz w:val="18"/>
                <w:szCs w:val="18"/>
                <w:lang w:eastAsia="en-GB"/>
              </w:rPr>
            </w:pPr>
            <w:hyperlink r:id="rId32" w:history="1">
              <w:r w:rsidR="000D6972" w:rsidRPr="00930339">
                <w:rPr>
                  <w:rStyle w:val="Hyperlink"/>
                  <w:rFonts w:asciiTheme="majorHAnsi" w:hAnsiTheme="majorHAnsi" w:cs="Cambria"/>
                  <w:sz w:val="18"/>
                  <w:szCs w:val="18"/>
                  <w:lang w:eastAsia="en-GB"/>
                </w:rPr>
                <w:t>European Network Against Racism (ENAR)</w:t>
              </w:r>
            </w:hyperlink>
          </w:p>
          <w:p w:rsidR="000D6972" w:rsidRPr="00930339" w:rsidRDefault="000D6972" w:rsidP="00AD7CD2">
            <w:pPr>
              <w:tabs>
                <w:tab w:val="left" w:pos="2880"/>
              </w:tabs>
              <w:spacing w:after="0"/>
              <w:rPr>
                <w:rFonts w:asciiTheme="majorHAnsi" w:hAnsiTheme="majorHAnsi" w:cs="Cambria"/>
                <w:sz w:val="18"/>
                <w:szCs w:val="18"/>
                <w:lang w:eastAsia="en-GB"/>
              </w:rPr>
            </w:pPr>
            <w:r w:rsidRPr="002F75DD">
              <w:rPr>
                <w:rFonts w:asciiTheme="majorHAnsi" w:hAnsiTheme="majorHAnsi" w:cs="Cambria"/>
                <w:sz w:val="18"/>
                <w:szCs w:val="18"/>
                <w:lang w:val="en-GB" w:eastAsia="en-GB"/>
              </w:rPr>
              <w:t>Network of anti-racism NGOs focused on European advocacy</w:t>
            </w:r>
          </w:p>
        </w:tc>
        <w:tc>
          <w:tcPr>
            <w:tcW w:w="832" w:type="pct"/>
            <w:noWrap/>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Various Manifestations of European Racism (</w:t>
            </w:r>
            <w:proofErr w:type="spellStart"/>
            <w:r w:rsidRPr="00930339">
              <w:rPr>
                <w:rFonts w:asciiTheme="majorHAnsi" w:hAnsiTheme="majorHAnsi" w:cs="Cambria"/>
                <w:sz w:val="18"/>
                <w:szCs w:val="18"/>
                <w:lang w:val="en-GB" w:eastAsia="en-GB"/>
              </w:rPr>
              <w:t>Verimani</w:t>
            </w:r>
            <w:proofErr w:type="spellEnd"/>
            <w:r w:rsidRPr="00930339">
              <w:rPr>
                <w:rFonts w:asciiTheme="majorHAnsi" w:hAnsiTheme="majorHAnsi" w:cs="Cambria"/>
                <w:sz w:val="18"/>
                <w:szCs w:val="18"/>
                <w:lang w:val="en-GB" w:eastAsia="en-GB"/>
              </w:rPr>
              <w:t>)</w:t>
            </w:r>
          </w:p>
        </w:tc>
        <w:tc>
          <w:tcPr>
            <w:tcW w:w="247" w:type="pct"/>
          </w:tcPr>
          <w:p w:rsidR="000D6972" w:rsidRPr="000D6972" w:rsidRDefault="000D6972"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rPr>
              <w:t>XF</w:t>
            </w:r>
          </w:p>
        </w:tc>
        <w:tc>
          <w:tcPr>
            <w:tcW w:w="350" w:type="pct"/>
            <w:noWrap/>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7 months</w:t>
            </w:r>
          </w:p>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(finished)</w:t>
            </w:r>
          </w:p>
        </w:tc>
        <w:tc>
          <w:tcPr>
            <w:tcW w:w="490" w:type="pct"/>
          </w:tcPr>
          <w:p w:rsidR="000D6972" w:rsidRPr="002F75DD" w:rsidRDefault="000D6972" w:rsidP="00AD7CD2">
            <w:pPr>
              <w:spacing w:after="0"/>
              <w:rPr>
                <w:rFonts w:asciiTheme="majorHAnsi" w:hAnsiTheme="majorHAnsi"/>
                <w:color w:val="000000"/>
                <w:sz w:val="18"/>
                <w:szCs w:val="18"/>
              </w:rPr>
            </w:pPr>
            <w:r w:rsidRPr="002F75DD">
              <w:rPr>
                <w:rFonts w:asciiTheme="majorHAnsi" w:eastAsia="Times New Roman" w:hAnsiTheme="majorHAnsi"/>
                <w:color w:val="000000"/>
                <w:sz w:val="18"/>
                <w:szCs w:val="18"/>
                <w:lang w:val="en-GB" w:eastAsia="en-GB"/>
              </w:rPr>
              <w:t xml:space="preserve">USD </w:t>
            </w:r>
            <w:r w:rsidRPr="002F75DD">
              <w:rPr>
                <w:rFonts w:asciiTheme="majorHAnsi" w:hAnsiTheme="majorHAnsi"/>
                <w:color w:val="000000"/>
                <w:sz w:val="18"/>
                <w:szCs w:val="18"/>
              </w:rPr>
              <w:t>62,781</w:t>
            </w:r>
          </w:p>
          <w:p w:rsidR="000D6972" w:rsidRPr="002F75DD" w:rsidRDefault="000D6972" w:rsidP="00AD7CD2">
            <w:pPr>
              <w:spacing w:after="0"/>
              <w:rPr>
                <w:rFonts w:asciiTheme="majorHAnsi" w:eastAsia="Times New Roman" w:hAnsiTheme="majorHAnsi"/>
                <w:color w:val="000000"/>
                <w:sz w:val="18"/>
                <w:szCs w:val="18"/>
                <w:lang w:val="en-GB" w:eastAsia="en-GB"/>
              </w:rPr>
            </w:pPr>
          </w:p>
        </w:tc>
        <w:tc>
          <w:tcPr>
            <w:tcW w:w="2322" w:type="pct"/>
          </w:tcPr>
          <w:p w:rsidR="000D6972" w:rsidRPr="00930339" w:rsidRDefault="000D6972" w:rsidP="00AD7CD2">
            <w:pPr>
              <w:tabs>
                <w:tab w:val="left" w:pos="2880"/>
              </w:tabs>
              <w:spacing w:after="0"/>
              <w:rPr>
                <w:rFonts w:asciiTheme="majorHAnsi" w:hAnsiTheme="majorHAnsi" w:cs="Calibri"/>
                <w:sz w:val="18"/>
                <w:szCs w:val="18"/>
                <w:lang w:val="en-US"/>
              </w:rPr>
            </w:pPr>
            <w:r w:rsidRPr="00930339">
              <w:rPr>
                <w:rFonts w:asciiTheme="majorHAnsi" w:hAnsiTheme="majorHAnsi" w:cs="Calibri"/>
                <w:sz w:val="18"/>
                <w:szCs w:val="18"/>
                <w:lang w:val="en-US"/>
              </w:rPr>
              <w:t>Support to a symposium convened by ENAR in consultation with OSF and the Institute of Race Relations (in Brussels on 27/28 Sept 2012). It shall gather experts in the field of racism: academics, NGO representatives, policymakers etc. to explore the contemporary forms of European racism/s; the interconnections between institutional racism (structures and laws that legislate for exclusion) and popular racist culture; and to help all participants understand how these structural and ideological aspects of racism are driving the phenomena of racism on the ground. The proceedings of the meeting will constitute a collective publication.</w:t>
            </w:r>
          </w:p>
        </w:tc>
      </w:tr>
      <w:tr w:rsidR="000D6972" w:rsidRPr="002F75DD" w:rsidTr="006D5538">
        <w:trPr>
          <w:trHeight w:val="458"/>
        </w:trPr>
        <w:tc>
          <w:tcPr>
            <w:tcW w:w="759" w:type="pct"/>
            <w:gridSpan w:val="2"/>
            <w:noWrap/>
          </w:tcPr>
          <w:p w:rsidR="000D6972" w:rsidRPr="00930339" w:rsidRDefault="00D44C24" w:rsidP="00AD7CD2">
            <w:pPr>
              <w:tabs>
                <w:tab w:val="left" w:pos="2880"/>
              </w:tabs>
              <w:spacing w:after="0"/>
              <w:rPr>
                <w:rFonts w:asciiTheme="majorHAnsi" w:hAnsiTheme="majorHAnsi" w:cs="Cambria"/>
                <w:sz w:val="18"/>
                <w:szCs w:val="18"/>
                <w:lang w:eastAsia="en-GB"/>
              </w:rPr>
            </w:pPr>
            <w:hyperlink r:id="rId33" w:history="1">
              <w:r w:rsidR="000D6972" w:rsidRPr="00930339">
                <w:rPr>
                  <w:rStyle w:val="Hyperlink"/>
                  <w:rFonts w:asciiTheme="majorHAnsi" w:hAnsiTheme="majorHAnsi" w:cs="Cambria"/>
                  <w:sz w:val="18"/>
                  <w:szCs w:val="18"/>
                  <w:lang w:eastAsia="en-GB"/>
                </w:rPr>
                <w:t>UNITED for Intercultural Action</w:t>
              </w:r>
            </w:hyperlink>
            <w:r w:rsidR="000D6972" w:rsidRPr="00930339">
              <w:rPr>
                <w:rFonts w:asciiTheme="majorHAnsi" w:hAnsiTheme="majorHAnsi" w:cs="Cambria"/>
                <w:sz w:val="18"/>
                <w:szCs w:val="18"/>
                <w:lang w:eastAsia="en-GB"/>
              </w:rPr>
              <w:t xml:space="preserve"> </w:t>
            </w:r>
          </w:p>
          <w:p w:rsidR="000D6972" w:rsidRPr="00930339" w:rsidRDefault="000D6972" w:rsidP="00AD7CD2">
            <w:pPr>
              <w:tabs>
                <w:tab w:val="left" w:pos="2880"/>
              </w:tabs>
              <w:spacing w:after="0"/>
              <w:rPr>
                <w:rFonts w:asciiTheme="majorHAnsi" w:hAnsiTheme="majorHAnsi" w:cs="Cambria"/>
                <w:sz w:val="18"/>
                <w:szCs w:val="18"/>
                <w:lang w:eastAsia="en-GB"/>
              </w:rPr>
            </w:pPr>
            <w:r w:rsidRPr="00930339">
              <w:rPr>
                <w:rFonts w:asciiTheme="majorHAnsi" w:hAnsiTheme="majorHAnsi" w:cs="Cambria"/>
                <w:sz w:val="18"/>
                <w:szCs w:val="18"/>
                <w:lang w:eastAsia="en-GB"/>
              </w:rPr>
              <w:t xml:space="preserve">European platform of grassroot anti-racist NGOs </w:t>
            </w:r>
          </w:p>
        </w:tc>
        <w:tc>
          <w:tcPr>
            <w:tcW w:w="832" w:type="pct"/>
            <w:noWrap/>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Core-funding</w:t>
            </w:r>
          </w:p>
        </w:tc>
        <w:tc>
          <w:tcPr>
            <w:tcW w:w="247" w:type="pct"/>
          </w:tcPr>
          <w:p w:rsidR="000D6972" w:rsidRPr="000D6972" w:rsidRDefault="000D6972"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rPr>
              <w:t>XF</w:t>
            </w:r>
          </w:p>
        </w:tc>
        <w:tc>
          <w:tcPr>
            <w:tcW w:w="350" w:type="pct"/>
            <w:noWrap/>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 xml:space="preserve">1 year </w:t>
            </w:r>
          </w:p>
          <w:p w:rsidR="000D6972" w:rsidRPr="00930339" w:rsidRDefault="000D6972" w:rsidP="00AD7CD2">
            <w:pPr>
              <w:tabs>
                <w:tab w:val="left" w:pos="2880"/>
              </w:tabs>
              <w:spacing w:after="0"/>
              <w:rPr>
                <w:rFonts w:asciiTheme="majorHAnsi" w:hAnsiTheme="majorHAnsi" w:cs="Cambria"/>
                <w:sz w:val="18"/>
                <w:szCs w:val="18"/>
                <w:lang w:val="en-GB" w:eastAsia="en-GB"/>
              </w:rPr>
            </w:pPr>
            <w:r w:rsidRPr="002F75DD">
              <w:rPr>
                <w:rFonts w:asciiTheme="majorHAnsi" w:hAnsiTheme="majorHAnsi" w:cs="Cambria"/>
                <w:sz w:val="18"/>
                <w:szCs w:val="18"/>
                <w:lang w:val="en-GB" w:eastAsia="en-GB"/>
              </w:rPr>
              <w:t>(ongoing)</w:t>
            </w:r>
          </w:p>
        </w:tc>
        <w:tc>
          <w:tcPr>
            <w:tcW w:w="490" w:type="pct"/>
          </w:tcPr>
          <w:p w:rsidR="000D6972" w:rsidRPr="002F75DD" w:rsidRDefault="000D6972" w:rsidP="002F75DD">
            <w:pPr>
              <w:spacing w:after="0"/>
              <w:rPr>
                <w:rFonts w:asciiTheme="majorHAnsi" w:eastAsia="Times New Roman" w:hAnsiTheme="majorHAnsi"/>
                <w:color w:val="000000"/>
                <w:sz w:val="18"/>
                <w:szCs w:val="18"/>
                <w:lang w:val="en-GB" w:eastAsia="en-GB"/>
              </w:rPr>
            </w:pPr>
            <w:r w:rsidRPr="002F75DD">
              <w:rPr>
                <w:rFonts w:asciiTheme="majorHAnsi" w:eastAsia="Times New Roman" w:hAnsiTheme="majorHAnsi"/>
                <w:color w:val="000000"/>
                <w:sz w:val="18"/>
                <w:szCs w:val="18"/>
                <w:lang w:val="en-GB" w:eastAsia="en-GB"/>
              </w:rPr>
              <w:t xml:space="preserve">USD 160,848 </w:t>
            </w:r>
          </w:p>
        </w:tc>
        <w:tc>
          <w:tcPr>
            <w:tcW w:w="2322" w:type="pct"/>
          </w:tcPr>
          <w:p w:rsidR="000D6972" w:rsidRPr="00930339" w:rsidRDefault="000D6972" w:rsidP="005D7D29">
            <w:pPr>
              <w:spacing w:after="0"/>
              <w:jc w:val="both"/>
              <w:rPr>
                <w:rFonts w:asciiTheme="majorHAnsi" w:hAnsiTheme="majorHAnsi" w:cs="Calibri"/>
                <w:sz w:val="18"/>
                <w:szCs w:val="18"/>
              </w:rPr>
            </w:pPr>
            <w:r w:rsidRPr="00930339">
              <w:rPr>
                <w:rFonts w:asciiTheme="majorHAnsi" w:hAnsiTheme="majorHAnsi" w:cs="Cambria"/>
                <w:sz w:val="18"/>
                <w:szCs w:val="18"/>
                <w:lang w:val="en-GB" w:eastAsia="en-GB"/>
              </w:rPr>
              <w:t xml:space="preserve">Support to the functioning of the UNITED network in order to re-balance </w:t>
            </w:r>
            <w:r w:rsidRPr="00930339">
              <w:rPr>
                <w:rFonts w:asciiTheme="majorHAnsi" w:hAnsiTheme="majorHAnsi" w:cs="Calibri"/>
                <w:sz w:val="18"/>
                <w:szCs w:val="18"/>
              </w:rPr>
              <w:t>the organisational and financial structure, to strengthen actions taken by antiracist grassroots organisations through its core activities, to update its online presence and develop new media strategies and to create a training platform. UNITED includes many supporters in the Netherlands.</w:t>
            </w:r>
          </w:p>
        </w:tc>
      </w:tr>
      <w:tr w:rsidR="000D6972" w:rsidRPr="002F75DD" w:rsidTr="006D55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8"/>
        </w:trPr>
        <w:tc>
          <w:tcPr>
            <w:tcW w:w="759" w:type="pct"/>
            <w:gridSpan w:val="2"/>
            <w:tcBorders>
              <w:top w:val="single" w:sz="4" w:space="0" w:color="auto"/>
              <w:left w:val="single" w:sz="4" w:space="0" w:color="auto"/>
              <w:bottom w:val="single" w:sz="4" w:space="0" w:color="auto"/>
              <w:right w:val="single" w:sz="4" w:space="0" w:color="auto"/>
            </w:tcBorders>
            <w:noWrap/>
          </w:tcPr>
          <w:p w:rsidR="000D6972" w:rsidRPr="00930339" w:rsidRDefault="00D44C24" w:rsidP="001E2A84">
            <w:pPr>
              <w:tabs>
                <w:tab w:val="left" w:pos="2880"/>
              </w:tabs>
              <w:spacing w:after="0"/>
              <w:rPr>
                <w:rStyle w:val="Hyperlink"/>
                <w:rFonts w:asciiTheme="majorHAnsi" w:hAnsiTheme="majorHAnsi"/>
                <w:sz w:val="18"/>
                <w:szCs w:val="18"/>
              </w:rPr>
            </w:pPr>
            <w:hyperlink r:id="rId34" w:history="1">
              <w:r w:rsidR="000D6972" w:rsidRPr="00930339">
                <w:rPr>
                  <w:rStyle w:val="Hyperlink"/>
                  <w:rFonts w:asciiTheme="majorHAnsi" w:hAnsiTheme="majorHAnsi"/>
                  <w:sz w:val="18"/>
                  <w:szCs w:val="18"/>
                </w:rPr>
                <w:t>Institute of Race Relations (IRR)</w:t>
              </w:r>
            </w:hyperlink>
          </w:p>
          <w:p w:rsidR="000D6972" w:rsidRPr="00930339" w:rsidRDefault="000D6972" w:rsidP="001E2A84">
            <w:pPr>
              <w:tabs>
                <w:tab w:val="left" w:pos="2880"/>
              </w:tabs>
              <w:spacing w:after="0"/>
              <w:rPr>
                <w:rFonts w:asciiTheme="majorHAnsi" w:hAnsiTheme="majorHAnsi"/>
                <w:sz w:val="18"/>
                <w:szCs w:val="18"/>
              </w:rPr>
            </w:pPr>
            <w:r w:rsidRPr="00930339">
              <w:rPr>
                <w:rFonts w:asciiTheme="majorHAnsi" w:hAnsiTheme="majorHAnsi" w:cs="Cambria"/>
                <w:sz w:val="18"/>
                <w:szCs w:val="18"/>
                <w:lang w:eastAsia="en-GB"/>
              </w:rPr>
              <w:t>NGO focused on research and monitoring institutionalised racism</w:t>
            </w:r>
          </w:p>
        </w:tc>
        <w:tc>
          <w:tcPr>
            <w:tcW w:w="832" w:type="pct"/>
            <w:tcBorders>
              <w:top w:val="single" w:sz="4" w:space="0" w:color="auto"/>
              <w:left w:val="single" w:sz="4" w:space="0" w:color="auto"/>
              <w:bottom w:val="single" w:sz="4" w:space="0" w:color="auto"/>
              <w:right w:val="single" w:sz="4" w:space="0" w:color="auto"/>
            </w:tcBorders>
            <w:noWrap/>
          </w:tcPr>
          <w:p w:rsidR="000D6972" w:rsidRPr="00930339" w:rsidRDefault="000D6972" w:rsidP="001E2A84">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 xml:space="preserve">Support to </w:t>
            </w:r>
            <w:hyperlink r:id="rId35" w:history="1">
              <w:r w:rsidRPr="00930339">
                <w:rPr>
                  <w:rStyle w:val="Hyperlink"/>
                  <w:rFonts w:asciiTheme="majorHAnsi" w:hAnsiTheme="majorHAnsi" w:cs="Cambria"/>
                  <w:sz w:val="18"/>
                  <w:szCs w:val="18"/>
                  <w:lang w:val="en-GB" w:eastAsia="en-GB"/>
                </w:rPr>
                <w:t>European Research Programme (ERP)</w:t>
              </w:r>
            </w:hyperlink>
          </w:p>
          <w:p w:rsidR="000D6972" w:rsidRPr="00930339" w:rsidRDefault="000D6972" w:rsidP="001E2A84">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Support to IRR Publication on Far Right Violence in Europe</w:t>
            </w:r>
          </w:p>
        </w:tc>
        <w:tc>
          <w:tcPr>
            <w:tcW w:w="247" w:type="pct"/>
            <w:tcBorders>
              <w:top w:val="single" w:sz="4" w:space="0" w:color="auto"/>
              <w:left w:val="single" w:sz="4" w:space="0" w:color="auto"/>
              <w:bottom w:val="single" w:sz="4" w:space="0" w:color="auto"/>
              <w:right w:val="single" w:sz="4" w:space="0" w:color="auto"/>
            </w:tcBorders>
          </w:tcPr>
          <w:p w:rsidR="000D6972" w:rsidRPr="000D6972" w:rsidRDefault="000D6972" w:rsidP="001E2A84">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rPr>
              <w:t>XF</w:t>
            </w:r>
          </w:p>
        </w:tc>
        <w:tc>
          <w:tcPr>
            <w:tcW w:w="350" w:type="pct"/>
            <w:tcBorders>
              <w:top w:val="single" w:sz="4" w:space="0" w:color="auto"/>
              <w:left w:val="single" w:sz="4" w:space="0" w:color="auto"/>
              <w:bottom w:val="single" w:sz="4" w:space="0" w:color="auto"/>
              <w:right w:val="single" w:sz="4" w:space="0" w:color="auto"/>
            </w:tcBorders>
            <w:noWrap/>
          </w:tcPr>
          <w:p w:rsidR="000D6972" w:rsidRPr="00930339" w:rsidRDefault="000D6972" w:rsidP="001E2A84">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2 years</w:t>
            </w:r>
          </w:p>
          <w:p w:rsidR="000D6972" w:rsidRPr="002F75DD" w:rsidRDefault="000D6972" w:rsidP="005C04B7">
            <w:pPr>
              <w:spacing w:after="0"/>
              <w:rPr>
                <w:rFonts w:asciiTheme="majorHAnsi" w:eastAsia="Times New Roman" w:hAnsiTheme="majorHAnsi"/>
                <w:color w:val="000000"/>
                <w:sz w:val="18"/>
                <w:szCs w:val="18"/>
                <w:lang w:val="en-GB" w:eastAsia="en-GB"/>
              </w:rPr>
            </w:pPr>
            <w:r w:rsidRPr="002F75DD">
              <w:rPr>
                <w:rFonts w:asciiTheme="majorHAnsi" w:eastAsia="Times New Roman" w:hAnsiTheme="majorHAnsi"/>
                <w:color w:val="000000"/>
                <w:sz w:val="18"/>
                <w:szCs w:val="18"/>
                <w:lang w:val="en-GB" w:eastAsia="en-GB"/>
              </w:rPr>
              <w:t>(o</w:t>
            </w:r>
            <w:r w:rsidRPr="00944222">
              <w:rPr>
                <w:rFonts w:asciiTheme="majorHAnsi" w:eastAsia="Times New Roman" w:hAnsiTheme="majorHAnsi"/>
                <w:color w:val="000000"/>
                <w:sz w:val="18"/>
                <w:szCs w:val="18"/>
                <w:lang w:val="en-GB" w:eastAsia="en-GB"/>
              </w:rPr>
              <w:t>ngoing</w:t>
            </w:r>
            <w:r w:rsidRPr="002F75DD">
              <w:rPr>
                <w:rFonts w:asciiTheme="majorHAnsi" w:eastAsia="Times New Roman" w:hAnsiTheme="majorHAnsi"/>
                <w:color w:val="000000"/>
                <w:sz w:val="18"/>
                <w:szCs w:val="18"/>
                <w:lang w:val="en-GB" w:eastAsia="en-GB"/>
              </w:rPr>
              <w:t>)</w:t>
            </w:r>
          </w:p>
          <w:p w:rsidR="000D6972" w:rsidRPr="00930339" w:rsidRDefault="000D6972" w:rsidP="001E2A84">
            <w:pPr>
              <w:tabs>
                <w:tab w:val="left" w:pos="2880"/>
              </w:tabs>
              <w:spacing w:after="0"/>
              <w:rPr>
                <w:rFonts w:asciiTheme="majorHAnsi" w:hAnsiTheme="majorHAnsi" w:cs="Cambria"/>
                <w:sz w:val="18"/>
                <w:szCs w:val="18"/>
                <w:lang w:val="en-GB" w:eastAsia="en-GB"/>
              </w:rPr>
            </w:pPr>
          </w:p>
          <w:p w:rsidR="000D6972" w:rsidRPr="00930339" w:rsidRDefault="000D6972" w:rsidP="001E2A84">
            <w:pPr>
              <w:tabs>
                <w:tab w:val="left" w:pos="2880"/>
              </w:tabs>
              <w:spacing w:after="0"/>
              <w:rPr>
                <w:rFonts w:asciiTheme="majorHAnsi" w:hAnsiTheme="majorHAnsi" w:cs="Cambria"/>
                <w:sz w:val="18"/>
                <w:szCs w:val="18"/>
                <w:lang w:val="en-GB" w:eastAsia="en-GB"/>
              </w:rPr>
            </w:pPr>
          </w:p>
          <w:p w:rsidR="000D6972" w:rsidRPr="00930339" w:rsidRDefault="000D6972" w:rsidP="001E2A84">
            <w:pPr>
              <w:tabs>
                <w:tab w:val="left" w:pos="2880"/>
              </w:tabs>
              <w:spacing w:after="0"/>
              <w:rPr>
                <w:rFonts w:asciiTheme="majorHAnsi" w:hAnsiTheme="majorHAnsi" w:cs="Cambria"/>
                <w:sz w:val="18"/>
                <w:szCs w:val="18"/>
                <w:lang w:val="en-GB" w:eastAsia="en-GB"/>
              </w:rPr>
            </w:pPr>
          </w:p>
          <w:p w:rsidR="000D6972" w:rsidRPr="00930339" w:rsidRDefault="000D6972" w:rsidP="001E2A84">
            <w:pPr>
              <w:tabs>
                <w:tab w:val="left" w:pos="2880"/>
              </w:tabs>
              <w:spacing w:after="0"/>
              <w:rPr>
                <w:rFonts w:asciiTheme="majorHAnsi" w:hAnsiTheme="majorHAnsi" w:cs="Cambria"/>
                <w:sz w:val="18"/>
                <w:szCs w:val="18"/>
                <w:lang w:val="en-GB" w:eastAsia="en-GB"/>
              </w:rPr>
            </w:pPr>
          </w:p>
          <w:p w:rsidR="000D6972" w:rsidRPr="00930339" w:rsidRDefault="000D6972" w:rsidP="001E2A84">
            <w:pPr>
              <w:tabs>
                <w:tab w:val="left" w:pos="2880"/>
              </w:tabs>
              <w:spacing w:after="0"/>
              <w:rPr>
                <w:rFonts w:asciiTheme="majorHAnsi" w:hAnsiTheme="majorHAnsi" w:cs="Cambria"/>
                <w:sz w:val="18"/>
                <w:szCs w:val="18"/>
                <w:lang w:val="en-GB" w:eastAsia="en-GB"/>
              </w:rPr>
            </w:pPr>
          </w:p>
          <w:p w:rsidR="000D6972" w:rsidRPr="00930339" w:rsidRDefault="000D6972" w:rsidP="001E2A84">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4 months</w:t>
            </w:r>
          </w:p>
          <w:p w:rsidR="000D6972" w:rsidRPr="00930339" w:rsidRDefault="000D6972" w:rsidP="001E2A84">
            <w:pPr>
              <w:tabs>
                <w:tab w:val="left" w:pos="2880"/>
              </w:tabs>
              <w:spacing w:after="0"/>
              <w:rPr>
                <w:rFonts w:asciiTheme="majorHAnsi" w:hAnsiTheme="majorHAnsi" w:cs="Cambria"/>
                <w:sz w:val="18"/>
                <w:szCs w:val="18"/>
                <w:lang w:val="en-GB" w:eastAsia="en-GB"/>
              </w:rPr>
            </w:pPr>
            <w:r w:rsidRPr="002F75DD">
              <w:rPr>
                <w:rFonts w:asciiTheme="majorHAnsi" w:eastAsia="Times New Roman" w:hAnsiTheme="majorHAnsi"/>
                <w:color w:val="000000"/>
                <w:sz w:val="18"/>
                <w:szCs w:val="18"/>
                <w:lang w:val="en-GB" w:eastAsia="en-GB"/>
              </w:rPr>
              <w:t>(finished)</w:t>
            </w:r>
          </w:p>
        </w:tc>
        <w:tc>
          <w:tcPr>
            <w:tcW w:w="490" w:type="pct"/>
            <w:tcBorders>
              <w:top w:val="single" w:sz="4" w:space="0" w:color="auto"/>
              <w:left w:val="single" w:sz="4" w:space="0" w:color="auto"/>
              <w:bottom w:val="single" w:sz="4" w:space="0" w:color="auto"/>
              <w:right w:val="single" w:sz="4" w:space="0" w:color="auto"/>
            </w:tcBorders>
          </w:tcPr>
          <w:p w:rsidR="000D6972" w:rsidRPr="002F75DD" w:rsidRDefault="000D6972" w:rsidP="001E2A84">
            <w:pPr>
              <w:spacing w:after="0"/>
              <w:rPr>
                <w:rFonts w:asciiTheme="majorHAnsi" w:eastAsia="Times New Roman" w:hAnsiTheme="majorHAnsi"/>
                <w:color w:val="000000"/>
                <w:sz w:val="18"/>
                <w:szCs w:val="18"/>
                <w:lang w:val="en-GB" w:eastAsia="en-GB"/>
              </w:rPr>
            </w:pPr>
            <w:r w:rsidRPr="002F75DD">
              <w:rPr>
                <w:rFonts w:asciiTheme="majorHAnsi" w:eastAsia="Times New Roman" w:hAnsiTheme="majorHAnsi"/>
                <w:color w:val="000000"/>
                <w:sz w:val="18"/>
                <w:szCs w:val="18"/>
                <w:lang w:val="en-GB" w:eastAsia="en-GB"/>
              </w:rPr>
              <w:t>USD 24,274</w:t>
            </w:r>
          </w:p>
          <w:p w:rsidR="000D6972" w:rsidRPr="002F75DD" w:rsidRDefault="000D6972" w:rsidP="001E2A84">
            <w:pPr>
              <w:spacing w:after="0"/>
              <w:rPr>
                <w:rFonts w:asciiTheme="majorHAnsi" w:eastAsia="Times New Roman" w:hAnsiTheme="majorHAnsi"/>
                <w:color w:val="000000"/>
                <w:sz w:val="18"/>
                <w:szCs w:val="18"/>
                <w:lang w:val="en-GB" w:eastAsia="en-GB"/>
              </w:rPr>
            </w:pPr>
            <w:r w:rsidRPr="00944222">
              <w:rPr>
                <w:rFonts w:asciiTheme="majorHAnsi" w:eastAsia="Times New Roman" w:hAnsiTheme="majorHAnsi"/>
                <w:color w:val="000000"/>
                <w:sz w:val="18"/>
                <w:szCs w:val="18"/>
                <w:lang w:val="en-GB" w:eastAsia="en-GB"/>
              </w:rPr>
              <w:t xml:space="preserve"> </w:t>
            </w:r>
            <w:r w:rsidRPr="002F75DD">
              <w:rPr>
                <w:rFonts w:asciiTheme="majorHAnsi" w:eastAsia="Times New Roman" w:hAnsiTheme="majorHAnsi"/>
                <w:color w:val="000000"/>
                <w:sz w:val="18"/>
                <w:szCs w:val="18"/>
                <w:lang w:val="en-GB" w:eastAsia="en-GB"/>
              </w:rPr>
              <w:t>in 2012</w:t>
            </w:r>
          </w:p>
          <w:p w:rsidR="000D6972" w:rsidRPr="002F75DD" w:rsidRDefault="000D6972" w:rsidP="00F31709">
            <w:pPr>
              <w:spacing w:after="0"/>
              <w:rPr>
                <w:rFonts w:asciiTheme="majorHAnsi" w:eastAsia="Times New Roman" w:hAnsiTheme="majorHAnsi"/>
                <w:color w:val="000000"/>
                <w:sz w:val="18"/>
                <w:szCs w:val="18"/>
                <w:lang w:val="en-GB" w:eastAsia="en-GB"/>
              </w:rPr>
            </w:pPr>
          </w:p>
          <w:p w:rsidR="000D6972" w:rsidRPr="002F75DD" w:rsidRDefault="000D6972" w:rsidP="00F31709">
            <w:pPr>
              <w:spacing w:after="0"/>
              <w:rPr>
                <w:rFonts w:asciiTheme="majorHAnsi" w:eastAsia="Times New Roman" w:hAnsiTheme="majorHAnsi"/>
                <w:color w:val="000000"/>
                <w:sz w:val="18"/>
                <w:szCs w:val="18"/>
                <w:lang w:val="en-GB" w:eastAsia="en-GB"/>
              </w:rPr>
            </w:pPr>
            <w:r w:rsidRPr="002F75DD">
              <w:rPr>
                <w:rFonts w:asciiTheme="majorHAnsi" w:eastAsia="Times New Roman" w:hAnsiTheme="majorHAnsi"/>
                <w:color w:val="000000"/>
                <w:sz w:val="18"/>
                <w:szCs w:val="18"/>
                <w:lang w:val="en-GB" w:eastAsia="en-GB"/>
              </w:rPr>
              <w:t>USD 24,274</w:t>
            </w:r>
          </w:p>
          <w:p w:rsidR="000D6972" w:rsidRPr="002F75DD" w:rsidRDefault="000D6972" w:rsidP="001E2A84">
            <w:pPr>
              <w:spacing w:after="0"/>
              <w:rPr>
                <w:rFonts w:asciiTheme="majorHAnsi" w:eastAsia="Times New Roman" w:hAnsiTheme="majorHAnsi"/>
                <w:color w:val="000000"/>
                <w:sz w:val="18"/>
                <w:szCs w:val="18"/>
                <w:lang w:val="en-GB" w:eastAsia="en-GB"/>
              </w:rPr>
            </w:pPr>
            <w:r w:rsidRPr="002F75DD">
              <w:rPr>
                <w:rFonts w:asciiTheme="majorHAnsi" w:eastAsia="Times New Roman" w:hAnsiTheme="majorHAnsi"/>
                <w:color w:val="000000"/>
                <w:sz w:val="18"/>
                <w:szCs w:val="18"/>
                <w:lang w:val="en-GB" w:eastAsia="en-GB"/>
              </w:rPr>
              <w:t>in 2013</w:t>
            </w:r>
          </w:p>
          <w:p w:rsidR="000D6972" w:rsidRPr="002F75DD" w:rsidRDefault="000D6972" w:rsidP="001E2A84">
            <w:pPr>
              <w:spacing w:after="0"/>
              <w:rPr>
                <w:rFonts w:asciiTheme="majorHAnsi" w:eastAsia="Times New Roman" w:hAnsiTheme="majorHAnsi"/>
                <w:color w:val="000000"/>
                <w:sz w:val="18"/>
                <w:szCs w:val="18"/>
                <w:lang w:val="en-GB" w:eastAsia="en-GB"/>
              </w:rPr>
            </w:pPr>
          </w:p>
          <w:p w:rsidR="000D6972" w:rsidRPr="002F75DD" w:rsidRDefault="000D6972" w:rsidP="001E2A84">
            <w:pPr>
              <w:spacing w:after="0"/>
              <w:rPr>
                <w:rFonts w:asciiTheme="majorHAnsi" w:eastAsia="Times New Roman" w:hAnsiTheme="majorHAnsi"/>
                <w:color w:val="000000"/>
                <w:sz w:val="18"/>
                <w:szCs w:val="18"/>
                <w:lang w:val="en-GB" w:eastAsia="en-GB"/>
              </w:rPr>
            </w:pPr>
          </w:p>
          <w:p w:rsidR="000D6972" w:rsidRPr="002F75DD" w:rsidRDefault="000D6972" w:rsidP="001E2A84">
            <w:pPr>
              <w:spacing w:after="0"/>
              <w:rPr>
                <w:rFonts w:asciiTheme="majorHAnsi" w:eastAsia="Times New Roman" w:hAnsiTheme="majorHAnsi"/>
                <w:color w:val="000000"/>
                <w:sz w:val="18"/>
                <w:szCs w:val="18"/>
                <w:lang w:val="en-GB" w:eastAsia="en-GB"/>
              </w:rPr>
            </w:pPr>
            <w:r w:rsidRPr="002F75DD">
              <w:rPr>
                <w:rFonts w:asciiTheme="majorHAnsi" w:eastAsia="Times New Roman" w:hAnsiTheme="majorHAnsi"/>
                <w:color w:val="000000"/>
                <w:sz w:val="18"/>
                <w:szCs w:val="18"/>
                <w:lang w:val="en-GB" w:eastAsia="en-GB"/>
              </w:rPr>
              <w:t>USD 4,533</w:t>
            </w:r>
          </w:p>
          <w:p w:rsidR="000D6972" w:rsidRPr="00944222" w:rsidRDefault="000D6972" w:rsidP="001E2A84">
            <w:pPr>
              <w:spacing w:after="0"/>
              <w:rPr>
                <w:rFonts w:asciiTheme="majorHAnsi" w:eastAsia="Times New Roman" w:hAnsiTheme="majorHAnsi"/>
                <w:color w:val="000000"/>
                <w:sz w:val="18"/>
                <w:szCs w:val="18"/>
                <w:lang w:val="en-GB" w:eastAsia="en-GB"/>
              </w:rPr>
            </w:pPr>
          </w:p>
        </w:tc>
        <w:tc>
          <w:tcPr>
            <w:tcW w:w="2322" w:type="pct"/>
            <w:tcBorders>
              <w:top w:val="single" w:sz="4" w:space="0" w:color="auto"/>
              <w:left w:val="single" w:sz="4" w:space="0" w:color="auto"/>
              <w:bottom w:val="single" w:sz="4" w:space="0" w:color="auto"/>
              <w:right w:val="single" w:sz="4" w:space="0" w:color="auto"/>
            </w:tcBorders>
          </w:tcPr>
          <w:p w:rsidR="000D6972" w:rsidRPr="00930339" w:rsidRDefault="000D6972" w:rsidP="001E2A84">
            <w:pPr>
              <w:spacing w:after="0"/>
              <w:jc w:val="both"/>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 xml:space="preserve">Support the on-going work for 2012-13 of the ERP in its research, publication of briefings and reports and other academic outreach and community-support initiatives: </w:t>
            </w:r>
            <w:hyperlink r:id="rId36" w:history="1">
              <w:r w:rsidRPr="00930339">
                <w:rPr>
                  <w:rStyle w:val="Hyperlink"/>
                  <w:rFonts w:asciiTheme="majorHAnsi" w:hAnsiTheme="majorHAnsi" w:cs="Cambria"/>
                  <w:sz w:val="18"/>
                  <w:szCs w:val="18"/>
                  <w:lang w:val="en-GB" w:eastAsia="en-GB"/>
                </w:rPr>
                <w:t>http://www.irr.org.uk/research/europe</w:t>
              </w:r>
            </w:hyperlink>
            <w:r w:rsidRPr="00930339">
              <w:rPr>
                <w:rFonts w:asciiTheme="majorHAnsi" w:hAnsiTheme="majorHAnsi" w:cs="Cambria"/>
                <w:sz w:val="18"/>
                <w:szCs w:val="18"/>
                <w:lang w:val="en-GB" w:eastAsia="en-GB"/>
              </w:rPr>
              <w:t xml:space="preserve"> For instance, ERP provides a daily online news service on developments in race and refugee issues in the UK and Europe which reaches over 9,000 people, publishes the quarterly  international journal Race &amp; Class and specific reports and briefing papers on racism in the UK and Europe.</w:t>
            </w:r>
          </w:p>
          <w:p w:rsidR="000D6972" w:rsidRPr="00930339" w:rsidRDefault="000D6972" w:rsidP="00930339">
            <w:pPr>
              <w:autoSpaceDE w:val="0"/>
              <w:autoSpaceDN w:val="0"/>
              <w:adjustRightInd w:val="0"/>
              <w:spacing w:after="0"/>
              <w:rPr>
                <w:rStyle w:val="Hyperlink"/>
                <w:rFonts w:asciiTheme="majorHAnsi" w:hAnsiTheme="majorHAnsi" w:cs="Cambria"/>
                <w:sz w:val="18"/>
                <w:szCs w:val="18"/>
                <w:lang w:val="en-GB" w:eastAsia="en-GB"/>
              </w:rPr>
            </w:pPr>
            <w:r w:rsidRPr="00930339">
              <w:rPr>
                <w:rFonts w:asciiTheme="majorHAnsi" w:hAnsiTheme="majorHAnsi" w:cs="Cambria"/>
                <w:sz w:val="18"/>
                <w:szCs w:val="18"/>
                <w:lang w:val="en-GB" w:eastAsia="en-GB"/>
              </w:rPr>
              <w:t>Support to the publishing and dissemination costs of the report “</w:t>
            </w:r>
            <w:hyperlink r:id="rId37" w:history="1">
              <w:r w:rsidRPr="00930339">
                <w:rPr>
                  <w:rStyle w:val="Hyperlink"/>
                  <w:rFonts w:asciiTheme="majorHAnsi" w:hAnsiTheme="majorHAnsi" w:cs="Cambria"/>
                  <w:sz w:val="18"/>
                  <w:szCs w:val="18"/>
                  <w:lang w:val="en-GB" w:eastAsia="en-GB"/>
                </w:rPr>
                <w:t>Pedlars of hate: the impact of the European far Right”</w:t>
              </w:r>
            </w:hyperlink>
            <w:r w:rsidRPr="00930339">
              <w:rPr>
                <w:rStyle w:val="Hyperlink"/>
                <w:rFonts w:asciiTheme="majorHAnsi" w:hAnsiTheme="majorHAnsi" w:cs="Cambria"/>
                <w:sz w:val="18"/>
                <w:szCs w:val="18"/>
                <w:lang w:val="en-GB" w:eastAsia="en-GB"/>
              </w:rPr>
              <w:t>. The report found that, in the Netherlands:</w:t>
            </w:r>
          </w:p>
          <w:p w:rsidR="000D6972" w:rsidRPr="00930339" w:rsidRDefault="000D6972" w:rsidP="00F31709">
            <w:pPr>
              <w:spacing w:after="0"/>
              <w:jc w:val="both"/>
              <w:rPr>
                <w:rStyle w:val="Hyperlink"/>
                <w:rFonts w:asciiTheme="majorHAnsi" w:hAnsiTheme="majorHAnsi" w:cs="Cambria"/>
                <w:sz w:val="18"/>
                <w:szCs w:val="18"/>
                <w:lang w:val="en-GB" w:eastAsia="en-GB"/>
              </w:rPr>
            </w:pPr>
            <w:r w:rsidRPr="00930339">
              <w:rPr>
                <w:rStyle w:val="Hyperlink"/>
                <w:rFonts w:asciiTheme="majorHAnsi" w:hAnsiTheme="majorHAnsi" w:cs="Cambria"/>
                <w:sz w:val="18"/>
                <w:szCs w:val="18"/>
                <w:lang w:val="en-GB" w:eastAsia="en-GB"/>
              </w:rPr>
              <w:t xml:space="preserve"> </w:t>
            </w:r>
            <w:r w:rsidRPr="00930339">
              <w:rPr>
                <w:rStyle w:val="Hyperlink"/>
                <w:rFonts w:asciiTheme="majorHAnsi" w:hAnsiTheme="majorHAnsi" w:cs="Cambria"/>
                <w:sz w:val="18"/>
                <w:szCs w:val="18"/>
                <w:lang w:eastAsia="en-GB"/>
              </w:rPr>
              <w:t xml:space="preserve">- </w:t>
            </w:r>
            <w:r w:rsidRPr="00930339">
              <w:rPr>
                <w:rStyle w:val="Hyperlink"/>
                <w:rFonts w:asciiTheme="majorHAnsi" w:hAnsiTheme="majorHAnsi" w:cs="Cambria"/>
                <w:sz w:val="18"/>
                <w:szCs w:val="18"/>
                <w:lang w:val="en-GB" w:eastAsia="en-GB"/>
              </w:rPr>
              <w:t>The success of the nativist and</w:t>
            </w:r>
            <w:r w:rsidRPr="00930339">
              <w:rPr>
                <w:rStyle w:val="Hyperlink"/>
                <w:rFonts w:asciiTheme="majorHAnsi" w:hAnsiTheme="majorHAnsi" w:cs="Cambria"/>
                <w:sz w:val="18"/>
                <w:szCs w:val="18"/>
                <w:lang w:eastAsia="en-GB"/>
              </w:rPr>
              <w:t xml:space="preserve"> </w:t>
            </w:r>
            <w:proofErr w:type="spellStart"/>
            <w:r w:rsidRPr="00930339">
              <w:rPr>
                <w:rStyle w:val="Hyperlink"/>
                <w:rFonts w:asciiTheme="majorHAnsi" w:hAnsiTheme="majorHAnsi" w:cs="Cambria"/>
                <w:sz w:val="18"/>
                <w:szCs w:val="18"/>
                <w:lang w:val="en-GB" w:eastAsia="en-GB"/>
              </w:rPr>
              <w:t>Islamophobic</w:t>
            </w:r>
            <w:proofErr w:type="spellEnd"/>
            <w:r w:rsidRPr="00930339">
              <w:rPr>
                <w:rStyle w:val="Hyperlink"/>
                <w:rFonts w:asciiTheme="majorHAnsi" w:hAnsiTheme="majorHAnsi" w:cs="Cambria"/>
                <w:sz w:val="18"/>
                <w:szCs w:val="18"/>
                <w:lang w:val="en-GB" w:eastAsia="en-GB"/>
              </w:rPr>
              <w:t xml:space="preserve"> </w:t>
            </w:r>
            <w:r w:rsidRPr="00930339">
              <w:rPr>
                <w:rStyle w:val="Hyperlink"/>
                <w:rFonts w:asciiTheme="majorHAnsi" w:hAnsiTheme="majorHAnsi" w:cs="Cambria"/>
                <w:sz w:val="18"/>
                <w:szCs w:val="18"/>
                <w:lang w:eastAsia="en-GB"/>
              </w:rPr>
              <w:t xml:space="preserve">Dutch </w:t>
            </w:r>
            <w:r w:rsidRPr="00930339">
              <w:rPr>
                <w:rStyle w:val="Hyperlink"/>
                <w:rFonts w:asciiTheme="majorHAnsi" w:hAnsiTheme="majorHAnsi"/>
                <w:sz w:val="18"/>
                <w:szCs w:val="18"/>
              </w:rPr>
              <w:t xml:space="preserve">Party of Freedom  (Partij voor de Vrijheid - PVV) </w:t>
            </w:r>
            <w:r w:rsidRPr="00930339">
              <w:rPr>
                <w:rStyle w:val="Hyperlink"/>
                <w:rFonts w:asciiTheme="majorHAnsi" w:hAnsiTheme="majorHAnsi" w:cs="Cambria"/>
                <w:sz w:val="18"/>
                <w:szCs w:val="18"/>
                <w:lang w:val="en-GB" w:eastAsia="en-GB"/>
              </w:rPr>
              <w:t xml:space="preserve">has been attributed, in part, to the traditional, rural vote. People’s fears about the city and immigration are what its leader Geert Wilders, </w:t>
            </w:r>
            <w:r w:rsidRPr="00930339">
              <w:rPr>
                <w:rStyle w:val="Hyperlink"/>
                <w:rFonts w:asciiTheme="majorHAnsi" w:hAnsiTheme="majorHAnsi" w:cs="Cambria"/>
                <w:sz w:val="18"/>
                <w:szCs w:val="18"/>
                <w:lang w:val="en-GB" w:eastAsia="en-GB"/>
              </w:rPr>
              <w:lastRenderedPageBreak/>
              <w:t>who himself hails from rural Limburg, deliberately plays on.</w:t>
            </w:r>
          </w:p>
          <w:p w:rsidR="000D6972" w:rsidRPr="00930339" w:rsidRDefault="000D6972" w:rsidP="00F31709">
            <w:pPr>
              <w:spacing w:after="0"/>
              <w:jc w:val="both"/>
              <w:rPr>
                <w:rStyle w:val="Hyperlink"/>
                <w:rFonts w:asciiTheme="majorHAnsi" w:hAnsiTheme="majorHAnsi" w:cs="Cambria"/>
                <w:sz w:val="18"/>
                <w:szCs w:val="18"/>
                <w:lang w:val="en-GB" w:eastAsia="en-GB"/>
              </w:rPr>
            </w:pPr>
            <w:r w:rsidRPr="00930339">
              <w:rPr>
                <w:rStyle w:val="Hyperlink"/>
                <w:rFonts w:asciiTheme="majorHAnsi" w:hAnsiTheme="majorHAnsi" w:cs="Cambria"/>
                <w:sz w:val="18"/>
                <w:szCs w:val="18"/>
                <w:lang w:val="en-GB" w:eastAsia="en-GB"/>
              </w:rPr>
              <w:t>- 100 attacks on Dutch mosques have been documented between 2005 and 2010, the majority of them (ranging from vandalism and racist graffiti to arson) happened not in the largest cities but in smaller towns and municipalities.</w:t>
            </w:r>
          </w:p>
          <w:p w:rsidR="000D6972" w:rsidRPr="00930339" w:rsidRDefault="000D6972" w:rsidP="0089220D">
            <w:pPr>
              <w:spacing w:after="0"/>
              <w:jc w:val="both"/>
              <w:rPr>
                <w:rFonts w:asciiTheme="majorHAnsi" w:eastAsia="StoneSerif" w:hAnsiTheme="majorHAnsi" w:cs="StoneSerif"/>
                <w:sz w:val="18"/>
                <w:szCs w:val="18"/>
                <w:lang w:val="en-GB"/>
              </w:rPr>
            </w:pPr>
            <w:r w:rsidRPr="00930339">
              <w:rPr>
                <w:rStyle w:val="Hyperlink"/>
                <w:rFonts w:asciiTheme="majorHAnsi" w:hAnsiTheme="majorHAnsi"/>
                <w:sz w:val="18"/>
                <w:szCs w:val="18"/>
                <w:lang w:val="en-GB"/>
              </w:rPr>
              <w:t xml:space="preserve">- Dutch opponents </w:t>
            </w:r>
            <w:r w:rsidRPr="00930339">
              <w:rPr>
                <w:rFonts w:asciiTheme="majorHAnsi" w:eastAsia="StoneSerif" w:hAnsiTheme="majorHAnsi" w:cs="StoneSerif"/>
                <w:color w:val="000000"/>
                <w:sz w:val="18"/>
                <w:szCs w:val="18"/>
                <w:lang w:val="en-GB"/>
              </w:rPr>
              <w:t>of far-right policies</w:t>
            </w:r>
            <w:r w:rsidRPr="00930339">
              <w:rPr>
                <w:rStyle w:val="Hyperlink"/>
                <w:rFonts w:asciiTheme="majorHAnsi" w:hAnsiTheme="majorHAnsi"/>
                <w:sz w:val="18"/>
                <w:szCs w:val="18"/>
                <w:lang w:val="en-GB"/>
              </w:rPr>
              <w:t xml:space="preserve"> have faced o</w:t>
            </w:r>
            <w:r w:rsidRPr="00930339">
              <w:rPr>
                <w:rStyle w:val="Hyperlink"/>
                <w:rFonts w:asciiTheme="majorHAnsi" w:hAnsiTheme="majorHAnsi"/>
                <w:sz w:val="18"/>
                <w:szCs w:val="18"/>
              </w:rPr>
              <w:t xml:space="preserve">nline threats, such as the cartoonist </w:t>
            </w:r>
            <w:proofErr w:type="spellStart"/>
            <w:r w:rsidRPr="00930339">
              <w:rPr>
                <w:rFonts w:asciiTheme="majorHAnsi" w:eastAsia="StoneSerif" w:hAnsiTheme="majorHAnsi" w:cs="StoneSerif"/>
                <w:sz w:val="18"/>
                <w:szCs w:val="18"/>
                <w:lang w:val="en-GB"/>
              </w:rPr>
              <w:t>Adriaan</w:t>
            </w:r>
            <w:proofErr w:type="spellEnd"/>
            <w:r w:rsidRPr="00930339">
              <w:rPr>
                <w:rFonts w:asciiTheme="majorHAnsi" w:eastAsia="StoneSerif" w:hAnsiTheme="majorHAnsi" w:cs="StoneSerif"/>
                <w:sz w:val="18"/>
                <w:szCs w:val="18"/>
                <w:lang w:val="en-GB"/>
              </w:rPr>
              <w:t xml:space="preserve"> </w:t>
            </w:r>
            <w:proofErr w:type="spellStart"/>
            <w:r w:rsidRPr="00930339">
              <w:rPr>
                <w:rFonts w:asciiTheme="majorHAnsi" w:eastAsia="StoneSerif" w:hAnsiTheme="majorHAnsi" w:cs="StoneSerif"/>
                <w:sz w:val="18"/>
                <w:szCs w:val="18"/>
                <w:lang w:val="en-GB"/>
              </w:rPr>
              <w:t>Soeterbroek,who</w:t>
            </w:r>
            <w:proofErr w:type="spellEnd"/>
            <w:r w:rsidRPr="00930339">
              <w:rPr>
                <w:rFonts w:asciiTheme="majorHAnsi" w:eastAsia="StoneSerif" w:hAnsiTheme="majorHAnsi" w:cs="StoneSerif"/>
                <w:sz w:val="18"/>
                <w:szCs w:val="18"/>
                <w:lang w:val="en-GB"/>
              </w:rPr>
              <w:t xml:space="preserve"> drew a comparison of Wilders</w:t>
            </w:r>
            <w:r w:rsidR="00340AA9">
              <w:rPr>
                <w:rFonts w:asciiTheme="majorHAnsi" w:eastAsia="StoneSerif" w:hAnsiTheme="majorHAnsi" w:cs="StoneSerif"/>
                <w:sz w:val="18"/>
                <w:szCs w:val="18"/>
                <w:lang w:val="en-GB"/>
              </w:rPr>
              <w:t xml:space="preserve"> </w:t>
            </w:r>
            <w:r w:rsidRPr="00930339">
              <w:rPr>
                <w:rFonts w:asciiTheme="majorHAnsi" w:eastAsia="StoneSerif" w:hAnsiTheme="majorHAnsi" w:cs="StoneSerif"/>
                <w:sz w:val="18"/>
                <w:szCs w:val="18"/>
                <w:lang w:val="en-GB"/>
              </w:rPr>
              <w:t>with the Nazi death camps</w:t>
            </w:r>
          </w:p>
          <w:p w:rsidR="000D6972" w:rsidRPr="00930339" w:rsidRDefault="000D6972" w:rsidP="00930339">
            <w:pPr>
              <w:autoSpaceDE w:val="0"/>
              <w:autoSpaceDN w:val="0"/>
              <w:adjustRightInd w:val="0"/>
              <w:spacing w:after="0"/>
              <w:rPr>
                <w:rFonts w:asciiTheme="majorHAnsi" w:eastAsia="StoneSerif" w:hAnsiTheme="majorHAnsi" w:cs="StoneSerif"/>
                <w:color w:val="000000"/>
                <w:sz w:val="18"/>
                <w:szCs w:val="18"/>
                <w:lang w:val="en-GB"/>
              </w:rPr>
            </w:pPr>
            <w:r w:rsidRPr="00930339">
              <w:rPr>
                <w:rFonts w:asciiTheme="majorHAnsi" w:eastAsia="StoneSerif" w:hAnsiTheme="majorHAnsi" w:cs="StoneSerif"/>
                <w:color w:val="000000"/>
                <w:sz w:val="18"/>
                <w:szCs w:val="18"/>
                <w:lang w:val="en-GB"/>
              </w:rPr>
              <w:t xml:space="preserve">- </w:t>
            </w:r>
            <w:proofErr w:type="gramStart"/>
            <w:r w:rsidRPr="00930339">
              <w:rPr>
                <w:rFonts w:asciiTheme="majorHAnsi" w:eastAsia="StoneSerif" w:hAnsiTheme="majorHAnsi" w:cs="StoneSerif"/>
                <w:color w:val="000000"/>
                <w:sz w:val="18"/>
                <w:szCs w:val="18"/>
                <w:lang w:val="en-GB"/>
              </w:rPr>
              <w:t>petrol</w:t>
            </w:r>
            <w:proofErr w:type="gramEnd"/>
            <w:r w:rsidRPr="00930339">
              <w:rPr>
                <w:rFonts w:asciiTheme="majorHAnsi" w:eastAsia="StoneSerif" w:hAnsiTheme="majorHAnsi" w:cs="StoneSerif"/>
                <w:color w:val="000000"/>
                <w:sz w:val="18"/>
                <w:szCs w:val="18"/>
                <w:lang w:val="en-GB"/>
              </w:rPr>
              <w:t xml:space="preserve"> bombings and other violent attacks occurred from April 2010 to August 2011, against mosques and worshippers.</w:t>
            </w:r>
          </w:p>
          <w:p w:rsidR="000D6972" w:rsidRPr="00930339" w:rsidRDefault="000D6972" w:rsidP="00930339">
            <w:pPr>
              <w:autoSpaceDE w:val="0"/>
              <w:autoSpaceDN w:val="0"/>
              <w:adjustRightInd w:val="0"/>
              <w:spacing w:after="0"/>
              <w:rPr>
                <w:rFonts w:asciiTheme="majorHAnsi" w:hAnsiTheme="majorHAnsi" w:cs="Cambria"/>
                <w:sz w:val="18"/>
                <w:szCs w:val="18"/>
                <w:lang w:eastAsia="en-GB"/>
              </w:rPr>
            </w:pPr>
            <w:r w:rsidRPr="00930339">
              <w:rPr>
                <w:rFonts w:asciiTheme="majorHAnsi" w:eastAsia="StoneSerif" w:hAnsiTheme="majorHAnsi" w:cs="StoneSerif"/>
                <w:color w:val="000000"/>
                <w:sz w:val="18"/>
                <w:szCs w:val="18"/>
                <w:lang w:val="en-GB"/>
              </w:rPr>
              <w:t xml:space="preserve">- </w:t>
            </w:r>
            <w:proofErr w:type="gramStart"/>
            <w:r w:rsidRPr="00930339">
              <w:rPr>
                <w:rFonts w:asciiTheme="majorHAnsi" w:eastAsia="StoneSerif" w:hAnsiTheme="majorHAnsi" w:cs="StoneSerif"/>
                <w:color w:val="000000"/>
                <w:sz w:val="18"/>
                <w:szCs w:val="18"/>
                <w:lang w:val="en-GB"/>
              </w:rPr>
              <w:t>a</w:t>
            </w:r>
            <w:proofErr w:type="gramEnd"/>
            <w:r w:rsidRPr="00930339">
              <w:rPr>
                <w:rFonts w:asciiTheme="majorHAnsi" w:eastAsia="StoneSerif" w:hAnsiTheme="majorHAnsi" w:cs="StoneSerif"/>
                <w:color w:val="000000"/>
                <w:sz w:val="18"/>
                <w:szCs w:val="18"/>
                <w:lang w:val="en-GB"/>
              </w:rPr>
              <w:t xml:space="preserve"> link between the far Right and specific subcultures, such as football firms and those that embrace causes such as anti-globalisation and anti-capitalism.</w:t>
            </w:r>
          </w:p>
        </w:tc>
      </w:tr>
      <w:tr w:rsidR="000D6972" w:rsidRPr="002F75DD" w:rsidTr="006D5538">
        <w:trPr>
          <w:trHeight w:val="63"/>
        </w:trPr>
        <w:tc>
          <w:tcPr>
            <w:tcW w:w="759" w:type="pct"/>
            <w:gridSpan w:val="2"/>
          </w:tcPr>
          <w:p w:rsidR="000D6972" w:rsidRPr="00930339" w:rsidRDefault="00D44C24" w:rsidP="00AD7CD2">
            <w:pPr>
              <w:tabs>
                <w:tab w:val="left" w:pos="2880"/>
              </w:tabs>
              <w:spacing w:after="0"/>
              <w:rPr>
                <w:rFonts w:asciiTheme="majorHAnsi" w:hAnsiTheme="majorHAnsi" w:cs="Cambria"/>
                <w:sz w:val="18"/>
                <w:szCs w:val="18"/>
                <w:lang w:eastAsia="en-GB"/>
              </w:rPr>
            </w:pPr>
            <w:hyperlink r:id="rId38" w:history="1">
              <w:r w:rsidR="000D6972" w:rsidRPr="00930339">
                <w:rPr>
                  <w:rStyle w:val="Hyperlink"/>
                  <w:rFonts w:asciiTheme="majorHAnsi" w:hAnsiTheme="majorHAnsi"/>
                  <w:sz w:val="18"/>
                  <w:szCs w:val="18"/>
                </w:rPr>
                <w:t>CEJI-A Jewish Contribution to an Inclusive Europe</w:t>
              </w:r>
            </w:hyperlink>
            <w:r w:rsidR="000D6972" w:rsidRPr="00930339">
              <w:rPr>
                <w:rFonts w:asciiTheme="majorHAnsi" w:hAnsiTheme="majorHAnsi"/>
                <w:sz w:val="18"/>
                <w:szCs w:val="18"/>
              </w:rPr>
              <w:t xml:space="preserve"> </w:t>
            </w:r>
          </w:p>
        </w:tc>
        <w:tc>
          <w:tcPr>
            <w:tcW w:w="832" w:type="pct"/>
          </w:tcPr>
          <w:p w:rsidR="000D6972" w:rsidRPr="00930339" w:rsidRDefault="00D44C24" w:rsidP="00AD7CD2">
            <w:pPr>
              <w:tabs>
                <w:tab w:val="left" w:pos="2880"/>
              </w:tabs>
              <w:spacing w:after="0"/>
              <w:rPr>
                <w:rFonts w:asciiTheme="majorHAnsi" w:hAnsiTheme="majorHAnsi" w:cs="Cambria"/>
                <w:sz w:val="18"/>
                <w:szCs w:val="18"/>
                <w:lang w:eastAsia="en-GB"/>
              </w:rPr>
            </w:pPr>
            <w:hyperlink r:id="rId39" w:history="1">
              <w:r w:rsidR="000D6972" w:rsidRPr="00930339">
                <w:rPr>
                  <w:rStyle w:val="Hyperlink"/>
                  <w:rFonts w:asciiTheme="majorHAnsi" w:hAnsiTheme="majorHAnsi" w:cs="Cambria"/>
                  <w:sz w:val="18"/>
                  <w:szCs w:val="18"/>
                  <w:lang w:eastAsia="en-GB"/>
                </w:rPr>
                <w:t>Facing Facts!</w:t>
              </w:r>
            </w:hyperlink>
          </w:p>
        </w:tc>
        <w:tc>
          <w:tcPr>
            <w:tcW w:w="247" w:type="pct"/>
          </w:tcPr>
          <w:p w:rsidR="000D6972" w:rsidRPr="000D6972" w:rsidRDefault="000D6972"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rPr>
              <w:t>XF</w:t>
            </w:r>
          </w:p>
        </w:tc>
        <w:tc>
          <w:tcPr>
            <w:tcW w:w="350" w:type="pct"/>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 xml:space="preserve">8 months </w:t>
            </w:r>
          </w:p>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(finished)</w:t>
            </w:r>
          </w:p>
        </w:tc>
        <w:tc>
          <w:tcPr>
            <w:tcW w:w="490" w:type="pct"/>
          </w:tcPr>
          <w:p w:rsidR="000D6972" w:rsidRPr="002F75DD" w:rsidRDefault="000D6972" w:rsidP="00AD7CD2">
            <w:pPr>
              <w:tabs>
                <w:tab w:val="left" w:pos="2880"/>
              </w:tabs>
              <w:spacing w:after="0"/>
              <w:rPr>
                <w:rFonts w:asciiTheme="majorHAnsi" w:eastAsia="Times New Roman" w:hAnsiTheme="majorHAnsi" w:cstheme="majorHAnsi"/>
                <w:sz w:val="18"/>
                <w:szCs w:val="18"/>
                <w:lang w:val="en-GB" w:eastAsia="en-GB"/>
              </w:rPr>
            </w:pPr>
            <w:r w:rsidRPr="00930339">
              <w:rPr>
                <w:rFonts w:asciiTheme="majorHAnsi" w:hAnsiTheme="majorHAnsi"/>
                <w:sz w:val="18"/>
                <w:szCs w:val="18"/>
              </w:rPr>
              <w:t>USD 48,700</w:t>
            </w:r>
          </w:p>
        </w:tc>
        <w:tc>
          <w:tcPr>
            <w:tcW w:w="2322" w:type="pct"/>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libri"/>
                <w:sz w:val="18"/>
                <w:szCs w:val="18"/>
                <w:lang w:val="en-US"/>
              </w:rPr>
              <w:t xml:space="preserve">Co-fund a 2-year project aiming to enable CSOs in the EU to set up effective hate crimes monitoring/recording systems. The project is mainly funded by the European Commission and it is coordinated by CEJI in partnership with 4 other European CSOs: </w:t>
            </w:r>
            <w:r w:rsidRPr="00930339">
              <w:rPr>
                <w:rFonts w:asciiTheme="majorHAnsi" w:hAnsiTheme="majorHAnsi" w:cs="Calibri"/>
                <w:sz w:val="18"/>
                <w:szCs w:val="18"/>
                <w:lang w:val="en-GB"/>
              </w:rPr>
              <w:t>the CST - Community Security Trust (UK), the CIDI - Dutch Centre for Documentation and Information Israel (NL), the COC -Federation of Dutch Associations for the Integration of Homosexuality (NL) and ILGA-Europe as an associate partner.</w:t>
            </w:r>
          </w:p>
        </w:tc>
      </w:tr>
      <w:tr w:rsidR="000D6972" w:rsidRPr="002F75DD" w:rsidTr="006D5538">
        <w:trPr>
          <w:trHeight w:val="63"/>
        </w:trPr>
        <w:tc>
          <w:tcPr>
            <w:tcW w:w="759" w:type="pct"/>
            <w:gridSpan w:val="2"/>
            <w:tcBorders>
              <w:top w:val="single" w:sz="4" w:space="0" w:color="auto"/>
              <w:left w:val="single" w:sz="4" w:space="0" w:color="auto"/>
              <w:bottom w:val="single" w:sz="4" w:space="0" w:color="auto"/>
              <w:right w:val="single" w:sz="4" w:space="0" w:color="auto"/>
            </w:tcBorders>
          </w:tcPr>
          <w:p w:rsidR="000D6972" w:rsidRPr="00930339" w:rsidRDefault="00D44C24" w:rsidP="00AD7CD2">
            <w:pPr>
              <w:tabs>
                <w:tab w:val="left" w:pos="2880"/>
              </w:tabs>
              <w:spacing w:after="0"/>
              <w:rPr>
                <w:rFonts w:asciiTheme="majorHAnsi" w:hAnsiTheme="majorHAnsi"/>
                <w:sz w:val="18"/>
                <w:szCs w:val="18"/>
              </w:rPr>
            </w:pPr>
            <w:hyperlink r:id="rId40" w:history="1">
              <w:r w:rsidR="000D6972" w:rsidRPr="00930339">
                <w:rPr>
                  <w:rStyle w:val="Hyperlink"/>
                  <w:rFonts w:asciiTheme="majorHAnsi" w:hAnsiTheme="majorHAnsi"/>
                  <w:sz w:val="18"/>
                  <w:szCs w:val="18"/>
                </w:rPr>
                <w:t>European Women’s Lobby (EWL)</w:t>
              </w:r>
            </w:hyperlink>
          </w:p>
        </w:tc>
        <w:tc>
          <w:tcPr>
            <w:tcW w:w="832" w:type="pct"/>
            <w:tcBorders>
              <w:top w:val="single" w:sz="4" w:space="0" w:color="auto"/>
              <w:left w:val="single" w:sz="4" w:space="0" w:color="auto"/>
              <w:bottom w:val="single" w:sz="4" w:space="0" w:color="auto"/>
              <w:right w:val="single" w:sz="4" w:space="0" w:color="auto"/>
            </w:tcBorders>
          </w:tcPr>
          <w:p w:rsidR="000D6972" w:rsidRPr="00930339" w:rsidRDefault="000D6972" w:rsidP="00AD7CD2">
            <w:pPr>
              <w:tabs>
                <w:tab w:val="left" w:pos="2880"/>
              </w:tabs>
              <w:spacing w:after="0"/>
              <w:rPr>
                <w:rFonts w:asciiTheme="majorHAnsi" w:hAnsiTheme="majorHAnsi"/>
                <w:sz w:val="18"/>
                <w:szCs w:val="18"/>
              </w:rPr>
            </w:pPr>
            <w:r w:rsidRPr="00930339">
              <w:rPr>
                <w:rFonts w:asciiTheme="majorHAnsi" w:hAnsiTheme="majorHAnsi"/>
                <w:sz w:val="18"/>
                <w:szCs w:val="18"/>
              </w:rPr>
              <w:t>“Minority Women - Equal Votes - Equal Voices. Mentoring for Change in view of the 2014 European elections”</w:t>
            </w:r>
          </w:p>
          <w:p w:rsidR="000D6972" w:rsidRPr="00930339" w:rsidRDefault="000D6972" w:rsidP="00AD7CD2">
            <w:pPr>
              <w:tabs>
                <w:tab w:val="left" w:pos="2880"/>
              </w:tabs>
              <w:spacing w:after="0"/>
              <w:rPr>
                <w:rFonts w:asciiTheme="majorHAnsi" w:hAnsiTheme="majorHAnsi"/>
                <w:sz w:val="18"/>
                <w:szCs w:val="18"/>
              </w:rPr>
            </w:pPr>
          </w:p>
          <w:p w:rsidR="000D6972" w:rsidRPr="00930339" w:rsidRDefault="000D6972" w:rsidP="00AD7CD2">
            <w:pPr>
              <w:tabs>
                <w:tab w:val="left" w:pos="2880"/>
              </w:tabs>
              <w:spacing w:after="0"/>
              <w:rPr>
                <w:rFonts w:asciiTheme="majorHAnsi" w:hAnsiTheme="majorHAnsi"/>
                <w:i/>
                <w:sz w:val="18"/>
                <w:szCs w:val="18"/>
              </w:rPr>
            </w:pPr>
            <w:r w:rsidRPr="00930339">
              <w:rPr>
                <w:rFonts w:asciiTheme="majorHAnsi" w:hAnsiTheme="majorHAnsi"/>
                <w:i/>
                <w:sz w:val="18"/>
                <w:szCs w:val="18"/>
              </w:rPr>
              <w:t>Also with the support of  OSEPI and  At Home in Europe (AHIE)</w:t>
            </w:r>
          </w:p>
        </w:tc>
        <w:tc>
          <w:tcPr>
            <w:tcW w:w="247" w:type="pct"/>
            <w:tcBorders>
              <w:top w:val="single" w:sz="4" w:space="0" w:color="auto"/>
              <w:left w:val="single" w:sz="4" w:space="0" w:color="auto"/>
              <w:bottom w:val="single" w:sz="4" w:space="0" w:color="auto"/>
              <w:right w:val="single" w:sz="4" w:space="0" w:color="auto"/>
            </w:tcBorders>
          </w:tcPr>
          <w:p w:rsidR="000D6972" w:rsidRPr="000D6972" w:rsidRDefault="000D6972"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rPr>
              <w:t>XF</w:t>
            </w:r>
          </w:p>
        </w:tc>
        <w:tc>
          <w:tcPr>
            <w:tcW w:w="350" w:type="pct"/>
            <w:tcBorders>
              <w:top w:val="single" w:sz="4" w:space="0" w:color="auto"/>
              <w:left w:val="single" w:sz="4" w:space="0" w:color="auto"/>
              <w:bottom w:val="single" w:sz="4" w:space="0" w:color="auto"/>
              <w:right w:val="single" w:sz="4" w:space="0" w:color="auto"/>
            </w:tcBorders>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2 years</w:t>
            </w:r>
          </w:p>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(ongoing)</w:t>
            </w:r>
          </w:p>
        </w:tc>
        <w:tc>
          <w:tcPr>
            <w:tcW w:w="490" w:type="pct"/>
            <w:tcBorders>
              <w:top w:val="single" w:sz="4" w:space="0" w:color="auto"/>
              <w:left w:val="single" w:sz="4" w:space="0" w:color="auto"/>
              <w:bottom w:val="single" w:sz="4" w:space="0" w:color="auto"/>
              <w:right w:val="single" w:sz="4" w:space="0" w:color="auto"/>
            </w:tcBorders>
          </w:tcPr>
          <w:p w:rsidR="000D6972" w:rsidRPr="002F75DD" w:rsidRDefault="000D6972" w:rsidP="00AD7CD2">
            <w:pPr>
              <w:tabs>
                <w:tab w:val="left" w:pos="2880"/>
              </w:tabs>
              <w:spacing w:after="0"/>
              <w:rPr>
                <w:rFonts w:asciiTheme="majorHAnsi" w:hAnsiTheme="majorHAnsi"/>
                <w:sz w:val="18"/>
                <w:szCs w:val="18"/>
              </w:rPr>
            </w:pPr>
            <w:r w:rsidRPr="002F75DD">
              <w:rPr>
                <w:rFonts w:asciiTheme="majorHAnsi" w:hAnsiTheme="majorHAnsi"/>
                <w:sz w:val="18"/>
                <w:szCs w:val="18"/>
              </w:rPr>
              <w:t>USD 122,533</w:t>
            </w:r>
            <w:r w:rsidRPr="00944222">
              <w:rPr>
                <w:rFonts w:asciiTheme="majorHAnsi" w:hAnsiTheme="majorHAnsi"/>
                <w:sz w:val="18"/>
                <w:szCs w:val="18"/>
              </w:rPr>
              <w:t xml:space="preserve"> in 2012</w:t>
            </w:r>
          </w:p>
          <w:p w:rsidR="000D6972" w:rsidRPr="002F75DD" w:rsidRDefault="000D6972" w:rsidP="00AD7CD2">
            <w:pPr>
              <w:tabs>
                <w:tab w:val="left" w:pos="2880"/>
              </w:tabs>
              <w:spacing w:after="0"/>
              <w:rPr>
                <w:rFonts w:asciiTheme="majorHAnsi" w:hAnsiTheme="majorHAnsi"/>
                <w:sz w:val="18"/>
                <w:szCs w:val="18"/>
              </w:rPr>
            </w:pPr>
          </w:p>
          <w:p w:rsidR="000D6972" w:rsidRPr="002F75DD" w:rsidRDefault="000D6972" w:rsidP="00AD7CD2">
            <w:pPr>
              <w:tabs>
                <w:tab w:val="left" w:pos="2880"/>
              </w:tabs>
              <w:spacing w:after="0"/>
              <w:rPr>
                <w:rFonts w:asciiTheme="majorHAnsi" w:hAnsiTheme="majorHAnsi"/>
                <w:sz w:val="18"/>
                <w:szCs w:val="18"/>
              </w:rPr>
            </w:pPr>
            <w:r w:rsidRPr="002F75DD">
              <w:rPr>
                <w:rFonts w:asciiTheme="majorHAnsi" w:hAnsiTheme="majorHAnsi"/>
                <w:sz w:val="18"/>
                <w:szCs w:val="18"/>
              </w:rPr>
              <w:t>USD 98,465 in 2013</w:t>
            </w:r>
          </w:p>
        </w:tc>
        <w:tc>
          <w:tcPr>
            <w:tcW w:w="2322" w:type="pct"/>
            <w:tcBorders>
              <w:top w:val="single" w:sz="4" w:space="0" w:color="auto"/>
              <w:left w:val="single" w:sz="4" w:space="0" w:color="auto"/>
              <w:bottom w:val="single" w:sz="4" w:space="0" w:color="auto"/>
              <w:right w:val="single" w:sz="4" w:space="0" w:color="auto"/>
            </w:tcBorders>
          </w:tcPr>
          <w:p w:rsidR="000D6972" w:rsidRPr="00930339" w:rsidRDefault="000D6972" w:rsidP="00AD7CD2">
            <w:pPr>
              <w:tabs>
                <w:tab w:val="left" w:pos="2880"/>
              </w:tabs>
              <w:spacing w:after="0"/>
              <w:rPr>
                <w:rFonts w:asciiTheme="majorHAnsi" w:hAnsiTheme="majorHAnsi" w:cs="Calibri"/>
                <w:sz w:val="18"/>
                <w:szCs w:val="18"/>
                <w:lang w:val="en-US"/>
              </w:rPr>
            </w:pPr>
            <w:r w:rsidRPr="00930339">
              <w:rPr>
                <w:rFonts w:asciiTheme="majorHAnsi" w:hAnsiTheme="majorHAnsi" w:cs="Calibri"/>
                <w:sz w:val="18"/>
                <w:szCs w:val="18"/>
                <w:lang w:val="en-US"/>
              </w:rPr>
              <w:t xml:space="preserve">Support to a Political Mentoring </w:t>
            </w:r>
            <w:proofErr w:type="spellStart"/>
            <w:r w:rsidRPr="00930339">
              <w:rPr>
                <w:rFonts w:asciiTheme="majorHAnsi" w:hAnsiTheme="majorHAnsi" w:cs="Calibri"/>
                <w:sz w:val="18"/>
                <w:szCs w:val="18"/>
                <w:lang w:val="en-US"/>
              </w:rPr>
              <w:t>Programme</w:t>
            </w:r>
            <w:proofErr w:type="spellEnd"/>
            <w:r w:rsidRPr="00930339">
              <w:rPr>
                <w:rFonts w:asciiTheme="majorHAnsi" w:hAnsiTheme="majorHAnsi" w:cs="Calibri"/>
                <w:sz w:val="18"/>
                <w:szCs w:val="18"/>
                <w:lang w:val="en-US"/>
              </w:rPr>
              <w:t xml:space="preserve"> (developed with the Danish </w:t>
            </w:r>
            <w:proofErr w:type="spellStart"/>
            <w:r w:rsidRPr="00930339">
              <w:rPr>
                <w:rFonts w:asciiTheme="majorHAnsi" w:hAnsiTheme="majorHAnsi" w:cs="Calibri"/>
                <w:sz w:val="18"/>
                <w:szCs w:val="18"/>
                <w:lang w:val="en-US"/>
              </w:rPr>
              <w:t>organisation</w:t>
            </w:r>
            <w:proofErr w:type="spellEnd"/>
            <w:r w:rsidRPr="00930339">
              <w:rPr>
                <w:rFonts w:asciiTheme="majorHAnsi" w:hAnsiTheme="majorHAnsi" w:cs="Calibri"/>
                <w:sz w:val="18"/>
                <w:szCs w:val="18"/>
                <w:lang w:val="en-US"/>
              </w:rPr>
              <w:t xml:space="preserve"> KVINFO), linking 11 women members of the European Parliament and 11 women of foreign origin or ethnic minority background, to engage the latter group in politics at the EU level and raise awareness about parity and gender diversity issues. The project, the first of its kind at European level, is co-funded with AHIE and it also includes workshops with the EWL and communication experts to train them to respond to populism, xenophobia sexism and racism in political debates and to develop their skills in European policies and communication. </w:t>
            </w:r>
          </w:p>
          <w:p w:rsidR="000D6972" w:rsidRPr="00930339" w:rsidRDefault="000D6972" w:rsidP="00BD6248">
            <w:pPr>
              <w:tabs>
                <w:tab w:val="left" w:pos="2880"/>
              </w:tabs>
              <w:spacing w:after="0"/>
              <w:rPr>
                <w:rFonts w:asciiTheme="majorHAnsi" w:hAnsiTheme="majorHAnsi" w:cs="Calibri"/>
                <w:sz w:val="18"/>
                <w:szCs w:val="18"/>
                <w:lang w:val="en-US"/>
              </w:rPr>
            </w:pPr>
            <w:r w:rsidRPr="00930339">
              <w:rPr>
                <w:rFonts w:asciiTheme="majorHAnsi" w:hAnsiTheme="majorHAnsi" w:cs="Myriad Pro"/>
                <w:sz w:val="18"/>
                <w:szCs w:val="18"/>
                <w:lang w:eastAsia="fr-FR"/>
              </w:rPr>
              <w:t>This project involves one mentee and 2 mentors from the Netherlands.</w:t>
            </w:r>
          </w:p>
        </w:tc>
      </w:tr>
      <w:tr w:rsidR="000D6972" w:rsidRPr="002F75DD" w:rsidTr="006D5538">
        <w:trPr>
          <w:trHeight w:val="63"/>
        </w:trPr>
        <w:tc>
          <w:tcPr>
            <w:tcW w:w="759" w:type="pct"/>
            <w:gridSpan w:val="2"/>
            <w:tcBorders>
              <w:top w:val="single" w:sz="4" w:space="0" w:color="auto"/>
              <w:left w:val="single" w:sz="4" w:space="0" w:color="auto"/>
              <w:bottom w:val="single" w:sz="4" w:space="0" w:color="auto"/>
              <w:right w:val="single" w:sz="4" w:space="0" w:color="auto"/>
            </w:tcBorders>
          </w:tcPr>
          <w:p w:rsidR="000D6972" w:rsidRPr="00930339" w:rsidRDefault="00D44C24" w:rsidP="00AD7CD2">
            <w:pPr>
              <w:tabs>
                <w:tab w:val="left" w:pos="2880"/>
              </w:tabs>
              <w:spacing w:after="0"/>
              <w:rPr>
                <w:rFonts w:asciiTheme="majorHAnsi" w:hAnsiTheme="majorHAnsi"/>
                <w:sz w:val="18"/>
                <w:szCs w:val="18"/>
              </w:rPr>
            </w:pPr>
            <w:hyperlink r:id="rId41" w:history="1">
              <w:r w:rsidR="000D6972" w:rsidRPr="00930339">
                <w:rPr>
                  <w:rStyle w:val="Hyperlink"/>
                  <w:rFonts w:asciiTheme="majorHAnsi" w:hAnsiTheme="majorHAnsi"/>
                  <w:sz w:val="18"/>
                  <w:szCs w:val="18"/>
                </w:rPr>
                <w:t>Global Dialogue</w:t>
              </w:r>
            </w:hyperlink>
          </w:p>
        </w:tc>
        <w:tc>
          <w:tcPr>
            <w:tcW w:w="832" w:type="pct"/>
            <w:tcBorders>
              <w:top w:val="single" w:sz="4" w:space="0" w:color="auto"/>
              <w:left w:val="single" w:sz="4" w:space="0" w:color="auto"/>
              <w:bottom w:val="single" w:sz="4" w:space="0" w:color="auto"/>
              <w:right w:val="single" w:sz="4" w:space="0" w:color="auto"/>
            </w:tcBorders>
          </w:tcPr>
          <w:p w:rsidR="000D6972" w:rsidRPr="00930339" w:rsidRDefault="00D44C24" w:rsidP="00AD7CD2">
            <w:pPr>
              <w:tabs>
                <w:tab w:val="left" w:pos="2880"/>
              </w:tabs>
              <w:spacing w:after="0"/>
              <w:rPr>
                <w:rFonts w:asciiTheme="majorHAnsi" w:hAnsiTheme="majorHAnsi"/>
                <w:sz w:val="18"/>
                <w:szCs w:val="18"/>
              </w:rPr>
            </w:pPr>
            <w:hyperlink r:id="rId42" w:history="1">
              <w:r w:rsidR="000D6972" w:rsidRPr="00930339">
                <w:rPr>
                  <w:rStyle w:val="Hyperlink"/>
                  <w:rFonts w:asciiTheme="majorHAnsi" w:hAnsiTheme="majorHAnsi"/>
                  <w:sz w:val="18"/>
                  <w:szCs w:val="18"/>
                </w:rPr>
                <w:t>Ariadne Network:</w:t>
              </w:r>
            </w:hyperlink>
            <w:r w:rsidR="000D6972" w:rsidRPr="00930339">
              <w:rPr>
                <w:rFonts w:asciiTheme="majorHAnsi" w:hAnsiTheme="majorHAnsi"/>
                <w:sz w:val="18"/>
                <w:szCs w:val="18"/>
              </w:rPr>
              <w:t xml:space="preserve"> Conference "Countering Hate, Supporting Tolerance"</w:t>
            </w:r>
          </w:p>
        </w:tc>
        <w:tc>
          <w:tcPr>
            <w:tcW w:w="247" w:type="pct"/>
            <w:tcBorders>
              <w:top w:val="single" w:sz="4" w:space="0" w:color="auto"/>
              <w:left w:val="single" w:sz="4" w:space="0" w:color="auto"/>
              <w:bottom w:val="single" w:sz="4" w:space="0" w:color="auto"/>
              <w:right w:val="single" w:sz="4" w:space="0" w:color="auto"/>
            </w:tcBorders>
          </w:tcPr>
          <w:p w:rsidR="000D6972" w:rsidRPr="000D6972" w:rsidRDefault="000D6972"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rPr>
              <w:t>XF</w:t>
            </w:r>
          </w:p>
        </w:tc>
        <w:tc>
          <w:tcPr>
            <w:tcW w:w="350" w:type="pct"/>
            <w:tcBorders>
              <w:top w:val="single" w:sz="4" w:space="0" w:color="auto"/>
              <w:left w:val="single" w:sz="4" w:space="0" w:color="auto"/>
              <w:bottom w:val="single" w:sz="4" w:space="0" w:color="auto"/>
              <w:right w:val="single" w:sz="4" w:space="0" w:color="auto"/>
            </w:tcBorders>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3 months (finished)</w:t>
            </w:r>
          </w:p>
        </w:tc>
        <w:tc>
          <w:tcPr>
            <w:tcW w:w="490" w:type="pct"/>
            <w:tcBorders>
              <w:top w:val="single" w:sz="4" w:space="0" w:color="auto"/>
              <w:left w:val="single" w:sz="4" w:space="0" w:color="auto"/>
              <w:bottom w:val="single" w:sz="4" w:space="0" w:color="auto"/>
              <w:right w:val="single" w:sz="4" w:space="0" w:color="auto"/>
            </w:tcBorders>
          </w:tcPr>
          <w:p w:rsidR="000D6972" w:rsidRPr="00944222" w:rsidRDefault="000D6972" w:rsidP="00AD7CD2">
            <w:pPr>
              <w:tabs>
                <w:tab w:val="left" w:pos="2880"/>
              </w:tabs>
              <w:spacing w:after="0"/>
              <w:rPr>
                <w:rFonts w:asciiTheme="majorHAnsi" w:hAnsiTheme="majorHAnsi"/>
                <w:sz w:val="18"/>
                <w:szCs w:val="18"/>
              </w:rPr>
            </w:pPr>
            <w:r w:rsidRPr="002F75DD">
              <w:rPr>
                <w:rFonts w:asciiTheme="majorHAnsi" w:hAnsiTheme="majorHAnsi"/>
                <w:sz w:val="18"/>
                <w:szCs w:val="18"/>
              </w:rPr>
              <w:t>USD 25</w:t>
            </w:r>
            <w:r w:rsidRPr="00944222">
              <w:rPr>
                <w:rFonts w:asciiTheme="majorHAnsi" w:hAnsiTheme="majorHAnsi"/>
                <w:sz w:val="18"/>
                <w:szCs w:val="18"/>
              </w:rPr>
              <w:t>,000</w:t>
            </w:r>
          </w:p>
        </w:tc>
        <w:tc>
          <w:tcPr>
            <w:tcW w:w="2322" w:type="pct"/>
            <w:tcBorders>
              <w:top w:val="single" w:sz="4" w:space="0" w:color="auto"/>
              <w:left w:val="single" w:sz="4" w:space="0" w:color="auto"/>
              <w:bottom w:val="single" w:sz="4" w:space="0" w:color="auto"/>
              <w:right w:val="single" w:sz="4" w:space="0" w:color="auto"/>
            </w:tcBorders>
          </w:tcPr>
          <w:p w:rsidR="000D6972" w:rsidRPr="00930339" w:rsidRDefault="000D6972" w:rsidP="00AD7CD2">
            <w:pPr>
              <w:tabs>
                <w:tab w:val="left" w:pos="2880"/>
              </w:tabs>
              <w:spacing w:after="0"/>
              <w:rPr>
                <w:rFonts w:asciiTheme="majorHAnsi" w:hAnsiTheme="majorHAnsi" w:cs="Calibri"/>
                <w:sz w:val="18"/>
                <w:szCs w:val="18"/>
                <w:lang w:val="en-US"/>
              </w:rPr>
            </w:pPr>
            <w:r w:rsidRPr="00930339">
              <w:rPr>
                <w:rFonts w:asciiTheme="majorHAnsi" w:hAnsiTheme="majorHAnsi" w:cs="Calibri"/>
                <w:sz w:val="18"/>
                <w:szCs w:val="18"/>
                <w:lang w:val="en-US"/>
              </w:rPr>
              <w:t xml:space="preserve">The purpose of this grant is to support the </w:t>
            </w:r>
            <w:proofErr w:type="spellStart"/>
            <w:r w:rsidRPr="00930339">
              <w:rPr>
                <w:rFonts w:asciiTheme="majorHAnsi" w:hAnsiTheme="majorHAnsi" w:cs="Calibri"/>
                <w:sz w:val="18"/>
                <w:szCs w:val="18"/>
                <w:lang w:val="en-US"/>
              </w:rPr>
              <w:t>organisation</w:t>
            </w:r>
            <w:proofErr w:type="spellEnd"/>
            <w:r w:rsidRPr="00930339">
              <w:rPr>
                <w:rFonts w:asciiTheme="majorHAnsi" w:hAnsiTheme="majorHAnsi" w:cs="Calibri"/>
                <w:sz w:val="18"/>
                <w:szCs w:val="18"/>
                <w:lang w:val="en-US"/>
              </w:rPr>
              <w:t xml:space="preserve"> of a knowledge sharing day for funders working in the field of xenophobia and intolerance in Europe. The aim of the event is to encourage donors to enter this field and support them by helping them to apply a strategic approach and supporting the creation of basic frameworks to enable them to cooperate and share approaches and useful information. The event will provide background papers including an overview of this problem across Europe. Also it will represent the opportunity to go deeper an explore synergies in three issues: the international anti-Muslim network, the work on attitudes change of other donors and how to sustainably map private donors’ investment in this area.</w:t>
            </w:r>
          </w:p>
          <w:p w:rsidR="000D6972" w:rsidRPr="00930339" w:rsidRDefault="000D6972" w:rsidP="00AD7CD2">
            <w:pPr>
              <w:tabs>
                <w:tab w:val="left" w:pos="2880"/>
              </w:tabs>
              <w:spacing w:after="0"/>
              <w:rPr>
                <w:rFonts w:asciiTheme="majorHAnsi" w:hAnsiTheme="majorHAnsi" w:cs="Calibri"/>
                <w:b/>
                <w:sz w:val="18"/>
                <w:szCs w:val="18"/>
                <w:lang w:val="en-US"/>
              </w:rPr>
            </w:pPr>
            <w:r w:rsidRPr="00930339">
              <w:rPr>
                <w:rFonts w:asciiTheme="majorHAnsi" w:hAnsiTheme="majorHAnsi" w:cs="Calibri"/>
                <w:b/>
                <w:sz w:val="18"/>
                <w:szCs w:val="18"/>
                <w:lang w:val="en-US"/>
              </w:rPr>
              <w:t xml:space="preserve">Dutch founders involved in Ariadne are </w:t>
            </w:r>
            <w:proofErr w:type="spellStart"/>
            <w:r w:rsidRPr="00930339">
              <w:rPr>
                <w:rFonts w:asciiTheme="majorHAnsi" w:hAnsiTheme="majorHAnsi" w:cs="Calibri"/>
                <w:b/>
                <w:sz w:val="18"/>
                <w:szCs w:val="18"/>
                <w:lang w:val="en-US"/>
              </w:rPr>
              <w:t>Cordaid</w:t>
            </w:r>
            <w:proofErr w:type="spellEnd"/>
            <w:r w:rsidRPr="00930339">
              <w:rPr>
                <w:rFonts w:asciiTheme="majorHAnsi" w:hAnsiTheme="majorHAnsi" w:cs="Calibri"/>
                <w:b/>
                <w:sz w:val="18"/>
                <w:szCs w:val="18"/>
                <w:lang w:val="en-US"/>
              </w:rPr>
              <w:t xml:space="preserve">, </w:t>
            </w:r>
            <w:proofErr w:type="spellStart"/>
            <w:r w:rsidRPr="00930339">
              <w:rPr>
                <w:rFonts w:asciiTheme="majorHAnsi" w:hAnsiTheme="majorHAnsi" w:cs="Calibri"/>
                <w:b/>
                <w:sz w:val="18"/>
                <w:szCs w:val="18"/>
                <w:lang w:val="en-US"/>
              </w:rPr>
              <w:t>Adessium</w:t>
            </w:r>
            <w:proofErr w:type="spellEnd"/>
            <w:r w:rsidRPr="00930339">
              <w:rPr>
                <w:rFonts w:asciiTheme="majorHAnsi" w:hAnsiTheme="majorHAnsi" w:cs="Calibri"/>
                <w:b/>
                <w:sz w:val="18"/>
                <w:szCs w:val="18"/>
                <w:lang w:val="en-US"/>
              </w:rPr>
              <w:t xml:space="preserve">, Mama Cash and </w:t>
            </w:r>
            <w:proofErr w:type="spellStart"/>
            <w:r w:rsidRPr="00930339">
              <w:rPr>
                <w:rFonts w:asciiTheme="majorHAnsi" w:hAnsiTheme="majorHAnsi" w:cs="Calibri"/>
                <w:b/>
                <w:sz w:val="18"/>
                <w:szCs w:val="18"/>
                <w:lang w:val="en-US"/>
              </w:rPr>
              <w:t>Haella</w:t>
            </w:r>
            <w:proofErr w:type="spellEnd"/>
            <w:r w:rsidRPr="00930339">
              <w:rPr>
                <w:rFonts w:asciiTheme="majorHAnsi" w:hAnsiTheme="majorHAnsi" w:cs="Calibri"/>
                <w:b/>
                <w:sz w:val="18"/>
                <w:szCs w:val="18"/>
                <w:lang w:val="en-US"/>
              </w:rPr>
              <w:t xml:space="preserve"> Foundation.</w:t>
            </w:r>
          </w:p>
        </w:tc>
      </w:tr>
      <w:tr w:rsidR="000D6972" w:rsidRPr="002F75DD" w:rsidTr="006D5538">
        <w:trPr>
          <w:trHeight w:val="63"/>
        </w:trPr>
        <w:tc>
          <w:tcPr>
            <w:tcW w:w="759" w:type="pct"/>
            <w:gridSpan w:val="2"/>
            <w:tcBorders>
              <w:top w:val="single" w:sz="4" w:space="0" w:color="auto"/>
              <w:left w:val="single" w:sz="4" w:space="0" w:color="auto"/>
              <w:bottom w:val="single" w:sz="4" w:space="0" w:color="auto"/>
              <w:right w:val="single" w:sz="4" w:space="0" w:color="auto"/>
            </w:tcBorders>
          </w:tcPr>
          <w:p w:rsidR="000D6972" w:rsidRPr="00930339" w:rsidRDefault="00D44C24" w:rsidP="00AD7CD2">
            <w:pPr>
              <w:tabs>
                <w:tab w:val="left" w:pos="2880"/>
              </w:tabs>
              <w:spacing w:after="0"/>
              <w:rPr>
                <w:rFonts w:asciiTheme="majorHAnsi" w:hAnsiTheme="majorHAnsi"/>
                <w:sz w:val="18"/>
                <w:szCs w:val="18"/>
              </w:rPr>
            </w:pPr>
            <w:hyperlink r:id="rId43" w:history="1">
              <w:r w:rsidR="000D6972" w:rsidRPr="00930339">
                <w:rPr>
                  <w:rStyle w:val="Hyperlink"/>
                  <w:rFonts w:asciiTheme="majorHAnsi" w:hAnsiTheme="majorHAnsi"/>
                  <w:sz w:val="18"/>
                  <w:szCs w:val="18"/>
                </w:rPr>
                <w:t>Searchlight Educational Trust (HOPE not hate)</w:t>
              </w:r>
            </w:hyperlink>
          </w:p>
        </w:tc>
        <w:tc>
          <w:tcPr>
            <w:tcW w:w="832" w:type="pct"/>
            <w:tcBorders>
              <w:top w:val="single" w:sz="4" w:space="0" w:color="auto"/>
              <w:left w:val="single" w:sz="4" w:space="0" w:color="auto"/>
              <w:bottom w:val="single" w:sz="4" w:space="0" w:color="auto"/>
              <w:right w:val="single" w:sz="4" w:space="0" w:color="auto"/>
            </w:tcBorders>
          </w:tcPr>
          <w:p w:rsidR="000D6972" w:rsidRPr="00930339" w:rsidRDefault="000D6972" w:rsidP="00AD7CD2">
            <w:pPr>
              <w:tabs>
                <w:tab w:val="left" w:pos="2880"/>
              </w:tabs>
              <w:spacing w:after="0"/>
              <w:rPr>
                <w:rFonts w:asciiTheme="majorHAnsi" w:hAnsiTheme="majorHAnsi"/>
                <w:sz w:val="18"/>
                <w:szCs w:val="18"/>
              </w:rPr>
            </w:pPr>
            <w:r w:rsidRPr="00930339">
              <w:rPr>
                <w:rFonts w:asciiTheme="majorHAnsi" w:hAnsiTheme="majorHAnsi"/>
                <w:sz w:val="18"/>
                <w:szCs w:val="18"/>
              </w:rPr>
              <w:t>Countering the international anti-Muslim network</w:t>
            </w:r>
          </w:p>
        </w:tc>
        <w:tc>
          <w:tcPr>
            <w:tcW w:w="247" w:type="pct"/>
            <w:tcBorders>
              <w:top w:val="single" w:sz="4" w:space="0" w:color="auto"/>
              <w:left w:val="single" w:sz="4" w:space="0" w:color="auto"/>
              <w:bottom w:val="single" w:sz="4" w:space="0" w:color="auto"/>
              <w:right w:val="single" w:sz="4" w:space="0" w:color="auto"/>
            </w:tcBorders>
          </w:tcPr>
          <w:p w:rsidR="000D6972" w:rsidRPr="000D6972" w:rsidRDefault="000D6972"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rPr>
              <w:t>XF</w:t>
            </w:r>
          </w:p>
        </w:tc>
        <w:tc>
          <w:tcPr>
            <w:tcW w:w="350" w:type="pct"/>
            <w:tcBorders>
              <w:top w:val="single" w:sz="4" w:space="0" w:color="auto"/>
              <w:left w:val="single" w:sz="4" w:space="0" w:color="auto"/>
              <w:bottom w:val="single" w:sz="4" w:space="0" w:color="auto"/>
              <w:right w:val="single" w:sz="4" w:space="0" w:color="auto"/>
            </w:tcBorders>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6 months</w:t>
            </w:r>
          </w:p>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(finished)</w:t>
            </w:r>
          </w:p>
        </w:tc>
        <w:tc>
          <w:tcPr>
            <w:tcW w:w="490" w:type="pct"/>
            <w:tcBorders>
              <w:top w:val="single" w:sz="4" w:space="0" w:color="auto"/>
              <w:left w:val="single" w:sz="4" w:space="0" w:color="auto"/>
              <w:bottom w:val="single" w:sz="4" w:space="0" w:color="auto"/>
              <w:right w:val="single" w:sz="4" w:space="0" w:color="auto"/>
            </w:tcBorders>
          </w:tcPr>
          <w:p w:rsidR="000D6972" w:rsidRPr="002F75DD" w:rsidRDefault="000D6972" w:rsidP="00AD7CD2">
            <w:pPr>
              <w:tabs>
                <w:tab w:val="left" w:pos="2880"/>
              </w:tabs>
              <w:spacing w:after="0"/>
              <w:rPr>
                <w:rFonts w:asciiTheme="majorHAnsi" w:hAnsiTheme="majorHAnsi"/>
                <w:sz w:val="18"/>
                <w:szCs w:val="18"/>
              </w:rPr>
            </w:pPr>
            <w:r w:rsidRPr="00930339">
              <w:rPr>
                <w:rFonts w:asciiTheme="majorHAnsi" w:hAnsiTheme="majorHAnsi"/>
                <w:sz w:val="18"/>
                <w:szCs w:val="18"/>
              </w:rPr>
              <w:t>USD 23,820</w:t>
            </w:r>
          </w:p>
        </w:tc>
        <w:tc>
          <w:tcPr>
            <w:tcW w:w="2322" w:type="pct"/>
            <w:tcBorders>
              <w:top w:val="single" w:sz="4" w:space="0" w:color="auto"/>
              <w:left w:val="single" w:sz="4" w:space="0" w:color="auto"/>
              <w:bottom w:val="single" w:sz="4" w:space="0" w:color="auto"/>
              <w:right w:val="single" w:sz="4" w:space="0" w:color="auto"/>
            </w:tcBorders>
          </w:tcPr>
          <w:p w:rsidR="000D6972" w:rsidRPr="00930339" w:rsidRDefault="000D6972" w:rsidP="00AD7CD2">
            <w:pPr>
              <w:tabs>
                <w:tab w:val="left" w:pos="2880"/>
              </w:tabs>
              <w:spacing w:after="0"/>
              <w:rPr>
                <w:rFonts w:asciiTheme="majorHAnsi" w:hAnsiTheme="majorHAnsi" w:cs="Calibri"/>
                <w:sz w:val="18"/>
                <w:szCs w:val="18"/>
                <w:lang w:val="en-US"/>
              </w:rPr>
            </w:pPr>
            <w:r w:rsidRPr="00930339">
              <w:rPr>
                <w:rFonts w:asciiTheme="majorHAnsi" w:hAnsiTheme="majorHAnsi" w:cs="Calibri"/>
                <w:sz w:val="18"/>
                <w:szCs w:val="18"/>
                <w:lang w:val="en-US"/>
              </w:rPr>
              <w:t xml:space="preserve">Transnational project ensuring a timely coverage of the </w:t>
            </w:r>
            <w:proofErr w:type="spellStart"/>
            <w:r w:rsidRPr="00930339">
              <w:rPr>
                <w:rFonts w:asciiTheme="majorHAnsi" w:hAnsiTheme="majorHAnsi" w:cs="Calibri"/>
                <w:sz w:val="18"/>
                <w:szCs w:val="18"/>
                <w:lang w:val="en-US"/>
              </w:rPr>
              <w:t>Breivik’s</w:t>
            </w:r>
            <w:proofErr w:type="spellEnd"/>
            <w:r w:rsidRPr="00930339">
              <w:rPr>
                <w:rFonts w:asciiTheme="majorHAnsi" w:hAnsiTheme="majorHAnsi" w:cs="Calibri"/>
                <w:sz w:val="18"/>
                <w:szCs w:val="18"/>
                <w:lang w:val="en-US"/>
              </w:rPr>
              <w:t xml:space="preserve"> trial in order to expose the ideology of the international anti-Muslim network which inspired him. </w:t>
            </w:r>
          </w:p>
          <w:p w:rsidR="000D6972" w:rsidRPr="00930339" w:rsidRDefault="000D6972" w:rsidP="00C650A0">
            <w:pPr>
              <w:tabs>
                <w:tab w:val="left" w:pos="2880"/>
              </w:tabs>
              <w:spacing w:after="0"/>
              <w:rPr>
                <w:rFonts w:asciiTheme="majorHAnsi" w:hAnsiTheme="majorHAnsi" w:cs="Calibri"/>
                <w:sz w:val="18"/>
                <w:szCs w:val="18"/>
                <w:lang w:val="en-US"/>
              </w:rPr>
            </w:pPr>
            <w:r w:rsidRPr="00930339">
              <w:rPr>
                <w:rFonts w:asciiTheme="majorHAnsi" w:hAnsiTheme="majorHAnsi" w:cs="Calibri"/>
                <w:sz w:val="18"/>
                <w:szCs w:val="18"/>
                <w:lang w:val="en-US"/>
              </w:rPr>
              <w:t xml:space="preserve">The report identified 4 Dutch anti-Muslim organizations: the Dutch </w:t>
            </w:r>
            <w:proofErr w:type="spellStart"/>
            <w:r w:rsidRPr="00930339">
              <w:rPr>
                <w:rFonts w:asciiTheme="majorHAnsi" w:hAnsiTheme="majorHAnsi" w:cs="Calibri"/>
                <w:sz w:val="18"/>
                <w:szCs w:val="18"/>
                <w:lang w:val="en-US"/>
              </w:rPr>
              <w:t>Defence</w:t>
            </w:r>
            <w:proofErr w:type="spellEnd"/>
            <w:r w:rsidRPr="00930339">
              <w:rPr>
                <w:rFonts w:asciiTheme="majorHAnsi" w:hAnsiTheme="majorHAnsi" w:cs="Calibri"/>
                <w:sz w:val="18"/>
                <w:szCs w:val="18"/>
                <w:lang w:val="en-US"/>
              </w:rPr>
              <w:t xml:space="preserve"> League (DDL) which collapsed, </w:t>
            </w:r>
            <w:proofErr w:type="spellStart"/>
            <w:r w:rsidRPr="00930339">
              <w:rPr>
                <w:rFonts w:asciiTheme="majorHAnsi" w:hAnsiTheme="majorHAnsi" w:cs="Calibri"/>
                <w:sz w:val="18"/>
                <w:szCs w:val="18"/>
                <w:lang w:val="en-US"/>
              </w:rPr>
              <w:t>Nationalistische</w:t>
            </w:r>
            <w:proofErr w:type="spellEnd"/>
            <w:r w:rsidRPr="00930339">
              <w:rPr>
                <w:rFonts w:asciiTheme="majorHAnsi" w:hAnsiTheme="majorHAnsi" w:cs="Calibri"/>
                <w:sz w:val="18"/>
                <w:szCs w:val="18"/>
                <w:lang w:val="en-US"/>
              </w:rPr>
              <w:t xml:space="preserve"> </w:t>
            </w:r>
            <w:proofErr w:type="spellStart"/>
            <w:r w:rsidRPr="00930339">
              <w:rPr>
                <w:rFonts w:asciiTheme="majorHAnsi" w:hAnsiTheme="majorHAnsi" w:cs="Calibri"/>
                <w:sz w:val="18"/>
                <w:szCs w:val="18"/>
                <w:lang w:val="en-US"/>
              </w:rPr>
              <w:t>Actiegroep</w:t>
            </w:r>
            <w:proofErr w:type="spellEnd"/>
            <w:r w:rsidRPr="00930339">
              <w:rPr>
                <w:rFonts w:asciiTheme="majorHAnsi" w:hAnsiTheme="majorHAnsi" w:cs="Calibri"/>
                <w:sz w:val="18"/>
                <w:szCs w:val="18"/>
                <w:lang w:val="en-US"/>
              </w:rPr>
              <w:t xml:space="preserve"> (NAG) </w:t>
            </w:r>
            <w:proofErr w:type="spellStart"/>
            <w:r w:rsidRPr="00930339">
              <w:rPr>
                <w:rFonts w:asciiTheme="majorHAnsi" w:hAnsiTheme="majorHAnsi" w:cs="Calibri"/>
                <w:sz w:val="18"/>
                <w:szCs w:val="18"/>
                <w:lang w:val="en-US"/>
              </w:rPr>
              <w:t>Voorpost</w:t>
            </w:r>
            <w:proofErr w:type="spellEnd"/>
            <w:r w:rsidRPr="00930339">
              <w:rPr>
                <w:rFonts w:asciiTheme="majorHAnsi" w:hAnsiTheme="majorHAnsi" w:cs="Calibri"/>
                <w:sz w:val="18"/>
                <w:szCs w:val="18"/>
                <w:lang w:val="en-US"/>
              </w:rPr>
              <w:t xml:space="preserve">, </w:t>
            </w:r>
            <w:proofErr w:type="spellStart"/>
            <w:r w:rsidRPr="00930339">
              <w:rPr>
                <w:rFonts w:asciiTheme="majorHAnsi" w:hAnsiTheme="majorHAnsi" w:cs="Calibri"/>
                <w:sz w:val="18"/>
                <w:szCs w:val="18"/>
                <w:lang w:val="en-US"/>
              </w:rPr>
              <w:lastRenderedPageBreak/>
              <w:t>Nederlandse</w:t>
            </w:r>
            <w:proofErr w:type="spellEnd"/>
            <w:r w:rsidRPr="00930339">
              <w:rPr>
                <w:rFonts w:asciiTheme="majorHAnsi" w:hAnsiTheme="majorHAnsi" w:cs="Calibri"/>
                <w:sz w:val="18"/>
                <w:szCs w:val="18"/>
                <w:lang w:val="en-US"/>
              </w:rPr>
              <w:t xml:space="preserve"> </w:t>
            </w:r>
            <w:proofErr w:type="spellStart"/>
            <w:r w:rsidRPr="00930339">
              <w:rPr>
                <w:rFonts w:asciiTheme="majorHAnsi" w:hAnsiTheme="majorHAnsi" w:cs="Calibri"/>
                <w:sz w:val="18"/>
                <w:szCs w:val="18"/>
                <w:lang w:val="en-US"/>
              </w:rPr>
              <w:t>Volks-Unie</w:t>
            </w:r>
            <w:proofErr w:type="spellEnd"/>
            <w:r w:rsidRPr="00930339">
              <w:rPr>
                <w:rFonts w:asciiTheme="majorHAnsi" w:hAnsiTheme="majorHAnsi" w:cs="Calibri"/>
                <w:sz w:val="18"/>
                <w:szCs w:val="18"/>
                <w:lang w:val="en-US"/>
              </w:rPr>
              <w:t xml:space="preserve"> (NVU -  Dutch People’s Union) and Geert Wilders’ Party for Freedom (</w:t>
            </w:r>
            <w:proofErr w:type="spellStart"/>
            <w:r w:rsidRPr="00930339">
              <w:rPr>
                <w:rFonts w:asciiTheme="majorHAnsi" w:hAnsiTheme="majorHAnsi" w:cs="Calibri"/>
                <w:sz w:val="18"/>
                <w:szCs w:val="18"/>
                <w:lang w:val="en-US"/>
              </w:rPr>
              <w:t>Partij</w:t>
            </w:r>
            <w:proofErr w:type="spellEnd"/>
            <w:r w:rsidRPr="00930339">
              <w:rPr>
                <w:rFonts w:asciiTheme="majorHAnsi" w:hAnsiTheme="majorHAnsi" w:cs="Calibri"/>
                <w:sz w:val="18"/>
                <w:szCs w:val="18"/>
                <w:lang w:val="en-US"/>
              </w:rPr>
              <w:t xml:space="preserve"> </w:t>
            </w:r>
            <w:proofErr w:type="spellStart"/>
            <w:r w:rsidRPr="00930339">
              <w:rPr>
                <w:rFonts w:asciiTheme="majorHAnsi" w:hAnsiTheme="majorHAnsi" w:cs="Calibri"/>
                <w:sz w:val="18"/>
                <w:szCs w:val="18"/>
                <w:lang w:val="en-US"/>
              </w:rPr>
              <w:t>voor</w:t>
            </w:r>
            <w:proofErr w:type="spellEnd"/>
            <w:r w:rsidRPr="00930339">
              <w:rPr>
                <w:rFonts w:asciiTheme="majorHAnsi" w:hAnsiTheme="majorHAnsi" w:cs="Calibri"/>
                <w:sz w:val="18"/>
                <w:szCs w:val="18"/>
                <w:lang w:val="en-US"/>
              </w:rPr>
              <w:t xml:space="preserve"> de </w:t>
            </w:r>
            <w:proofErr w:type="spellStart"/>
            <w:r w:rsidRPr="00930339">
              <w:rPr>
                <w:rFonts w:asciiTheme="majorHAnsi" w:hAnsiTheme="majorHAnsi" w:cs="Calibri"/>
                <w:sz w:val="18"/>
                <w:szCs w:val="18"/>
                <w:lang w:val="en-US"/>
              </w:rPr>
              <w:t>Vrijheid</w:t>
            </w:r>
            <w:proofErr w:type="spellEnd"/>
            <w:r w:rsidRPr="00930339">
              <w:rPr>
                <w:rFonts w:asciiTheme="majorHAnsi" w:hAnsiTheme="majorHAnsi" w:cs="Calibri"/>
                <w:sz w:val="18"/>
                <w:szCs w:val="18"/>
                <w:lang w:val="en-US"/>
              </w:rPr>
              <w:t xml:space="preserve"> - PVV).</w:t>
            </w:r>
          </w:p>
        </w:tc>
      </w:tr>
      <w:tr w:rsidR="000D6972" w:rsidRPr="002F75DD" w:rsidTr="006D5538">
        <w:trPr>
          <w:trHeight w:val="63"/>
        </w:trPr>
        <w:tc>
          <w:tcPr>
            <w:tcW w:w="759" w:type="pct"/>
            <w:gridSpan w:val="2"/>
            <w:tcBorders>
              <w:top w:val="single" w:sz="4" w:space="0" w:color="auto"/>
              <w:left w:val="single" w:sz="4" w:space="0" w:color="auto"/>
              <w:bottom w:val="single" w:sz="4" w:space="0" w:color="auto"/>
              <w:right w:val="single" w:sz="4" w:space="0" w:color="auto"/>
            </w:tcBorders>
          </w:tcPr>
          <w:p w:rsidR="000D6972" w:rsidRPr="00930339" w:rsidRDefault="00D44C24" w:rsidP="00AD7CD2">
            <w:pPr>
              <w:tabs>
                <w:tab w:val="left" w:pos="2880"/>
              </w:tabs>
              <w:spacing w:after="0"/>
              <w:rPr>
                <w:rFonts w:asciiTheme="majorHAnsi" w:hAnsiTheme="majorHAnsi"/>
                <w:sz w:val="18"/>
                <w:szCs w:val="18"/>
              </w:rPr>
            </w:pPr>
            <w:hyperlink r:id="rId44" w:history="1">
              <w:r w:rsidR="000D6972" w:rsidRPr="00930339">
                <w:rPr>
                  <w:rStyle w:val="Hyperlink"/>
                  <w:rFonts w:asciiTheme="majorHAnsi" w:hAnsiTheme="majorHAnsi"/>
                  <w:sz w:val="18"/>
                  <w:szCs w:val="18"/>
                </w:rPr>
                <w:t>Searchlight Educational Trust (HOPE not hate)</w:t>
              </w:r>
            </w:hyperlink>
          </w:p>
        </w:tc>
        <w:tc>
          <w:tcPr>
            <w:tcW w:w="832" w:type="pct"/>
            <w:tcBorders>
              <w:top w:val="single" w:sz="4" w:space="0" w:color="auto"/>
              <w:left w:val="single" w:sz="4" w:space="0" w:color="auto"/>
              <w:bottom w:val="single" w:sz="4" w:space="0" w:color="auto"/>
              <w:right w:val="single" w:sz="4" w:space="0" w:color="auto"/>
            </w:tcBorders>
          </w:tcPr>
          <w:p w:rsidR="000D6972" w:rsidRPr="00930339" w:rsidRDefault="000D6972" w:rsidP="00AD7CD2">
            <w:pPr>
              <w:tabs>
                <w:tab w:val="left" w:pos="2880"/>
              </w:tabs>
              <w:spacing w:after="0"/>
              <w:rPr>
                <w:rFonts w:asciiTheme="majorHAnsi" w:hAnsiTheme="majorHAnsi"/>
                <w:sz w:val="18"/>
                <w:szCs w:val="18"/>
              </w:rPr>
            </w:pPr>
            <w:r w:rsidRPr="00930339">
              <w:rPr>
                <w:rFonts w:asciiTheme="majorHAnsi" w:hAnsiTheme="majorHAnsi"/>
                <w:sz w:val="18"/>
                <w:szCs w:val="18"/>
              </w:rPr>
              <w:t>‘Counter-Jihad’ Monitoring Unit</w:t>
            </w:r>
          </w:p>
        </w:tc>
        <w:tc>
          <w:tcPr>
            <w:tcW w:w="247" w:type="pct"/>
            <w:tcBorders>
              <w:top w:val="single" w:sz="4" w:space="0" w:color="auto"/>
              <w:left w:val="single" w:sz="4" w:space="0" w:color="auto"/>
              <w:bottom w:val="single" w:sz="4" w:space="0" w:color="auto"/>
              <w:right w:val="single" w:sz="4" w:space="0" w:color="auto"/>
            </w:tcBorders>
          </w:tcPr>
          <w:p w:rsidR="000D6972" w:rsidRPr="000D6972" w:rsidRDefault="000D6972"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rPr>
              <w:t>XF</w:t>
            </w:r>
          </w:p>
        </w:tc>
        <w:tc>
          <w:tcPr>
            <w:tcW w:w="350" w:type="pct"/>
            <w:tcBorders>
              <w:top w:val="single" w:sz="4" w:space="0" w:color="auto"/>
              <w:left w:val="single" w:sz="4" w:space="0" w:color="auto"/>
              <w:bottom w:val="single" w:sz="4" w:space="0" w:color="auto"/>
              <w:right w:val="single" w:sz="4" w:space="0" w:color="auto"/>
            </w:tcBorders>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2 years (ongoing)</w:t>
            </w:r>
          </w:p>
        </w:tc>
        <w:tc>
          <w:tcPr>
            <w:tcW w:w="490" w:type="pct"/>
            <w:tcBorders>
              <w:top w:val="single" w:sz="4" w:space="0" w:color="auto"/>
              <w:left w:val="single" w:sz="4" w:space="0" w:color="auto"/>
              <w:bottom w:val="single" w:sz="4" w:space="0" w:color="auto"/>
              <w:right w:val="single" w:sz="4" w:space="0" w:color="auto"/>
            </w:tcBorders>
          </w:tcPr>
          <w:p w:rsidR="000D6972" w:rsidRPr="002F75DD" w:rsidRDefault="000D6972" w:rsidP="00AD7CD2">
            <w:pPr>
              <w:tabs>
                <w:tab w:val="left" w:pos="2880"/>
              </w:tabs>
              <w:spacing w:after="0"/>
              <w:rPr>
                <w:rFonts w:asciiTheme="majorHAnsi" w:hAnsiTheme="majorHAnsi"/>
                <w:sz w:val="18"/>
                <w:szCs w:val="18"/>
              </w:rPr>
            </w:pPr>
            <w:r w:rsidRPr="00930339">
              <w:rPr>
                <w:rFonts w:asciiTheme="majorHAnsi" w:hAnsiTheme="majorHAnsi"/>
                <w:sz w:val="18"/>
                <w:szCs w:val="18"/>
              </w:rPr>
              <w:t>USD 154,614</w:t>
            </w:r>
          </w:p>
        </w:tc>
        <w:tc>
          <w:tcPr>
            <w:tcW w:w="2322" w:type="pct"/>
            <w:tcBorders>
              <w:top w:val="single" w:sz="4" w:space="0" w:color="auto"/>
              <w:left w:val="single" w:sz="4" w:space="0" w:color="auto"/>
              <w:bottom w:val="single" w:sz="4" w:space="0" w:color="auto"/>
              <w:right w:val="single" w:sz="4" w:space="0" w:color="auto"/>
            </w:tcBorders>
          </w:tcPr>
          <w:p w:rsidR="000D6972" w:rsidRDefault="000D6972" w:rsidP="0090526B">
            <w:pPr>
              <w:tabs>
                <w:tab w:val="left" w:pos="2880"/>
              </w:tabs>
              <w:spacing w:after="0"/>
              <w:rPr>
                <w:rFonts w:asciiTheme="majorHAnsi" w:hAnsiTheme="majorHAnsi" w:cs="Calibri"/>
                <w:sz w:val="18"/>
                <w:szCs w:val="18"/>
                <w:lang w:val="en-US"/>
              </w:rPr>
            </w:pPr>
            <w:r w:rsidRPr="00930339">
              <w:rPr>
                <w:rFonts w:asciiTheme="majorHAnsi" w:hAnsiTheme="majorHAnsi" w:cs="Calibri"/>
                <w:sz w:val="18"/>
                <w:szCs w:val="18"/>
                <w:lang w:val="en-US"/>
              </w:rPr>
              <w:t xml:space="preserve">2nd part of the project above mentioned. The aim is to monitor and </w:t>
            </w:r>
            <w:proofErr w:type="spellStart"/>
            <w:r w:rsidRPr="00930339">
              <w:rPr>
                <w:rFonts w:asciiTheme="majorHAnsi" w:hAnsiTheme="majorHAnsi" w:cs="Calibri"/>
                <w:sz w:val="18"/>
                <w:szCs w:val="18"/>
                <w:lang w:val="en-US"/>
              </w:rPr>
              <w:t>analyse</w:t>
            </w:r>
            <w:proofErr w:type="spellEnd"/>
            <w:r w:rsidRPr="00930339">
              <w:rPr>
                <w:rFonts w:asciiTheme="majorHAnsi" w:hAnsiTheme="majorHAnsi" w:cs="Calibri"/>
                <w:sz w:val="18"/>
                <w:szCs w:val="18"/>
                <w:lang w:val="en-US"/>
              </w:rPr>
              <w:t xml:space="preserve"> the growth and impact of the ‘Counter-Jihad’ movement which is feeding and shaping rising anti-Muslim hatred and </w:t>
            </w:r>
            <w:proofErr w:type="spellStart"/>
            <w:r w:rsidRPr="00930339">
              <w:rPr>
                <w:rFonts w:asciiTheme="majorHAnsi" w:hAnsiTheme="majorHAnsi" w:cs="Calibri"/>
                <w:sz w:val="18"/>
                <w:szCs w:val="18"/>
                <w:lang w:val="en-US"/>
              </w:rPr>
              <w:t>Islamophobia</w:t>
            </w:r>
            <w:proofErr w:type="spellEnd"/>
            <w:r w:rsidRPr="00930339">
              <w:rPr>
                <w:rFonts w:asciiTheme="majorHAnsi" w:hAnsiTheme="majorHAnsi" w:cs="Calibri"/>
                <w:sz w:val="18"/>
                <w:szCs w:val="18"/>
                <w:lang w:val="en-US"/>
              </w:rPr>
              <w:t xml:space="preserve"> across Europe and North America. Through research documents, a toolkit and campaigning aids, it aims to investigate the impact of this movement on the political and media discourse and its role in </w:t>
            </w:r>
            <w:proofErr w:type="spellStart"/>
            <w:r w:rsidRPr="00930339">
              <w:rPr>
                <w:rFonts w:asciiTheme="majorHAnsi" w:hAnsiTheme="majorHAnsi" w:cs="Calibri"/>
                <w:sz w:val="18"/>
                <w:szCs w:val="18"/>
                <w:lang w:val="en-US"/>
              </w:rPr>
              <w:t>radicalising</w:t>
            </w:r>
            <w:proofErr w:type="spellEnd"/>
            <w:r w:rsidRPr="00930339">
              <w:rPr>
                <w:rFonts w:asciiTheme="majorHAnsi" w:hAnsiTheme="majorHAnsi" w:cs="Calibri"/>
                <w:sz w:val="18"/>
                <w:szCs w:val="18"/>
                <w:lang w:val="en-US"/>
              </w:rPr>
              <w:t xml:space="preserve"> people through the internet. </w:t>
            </w:r>
          </w:p>
          <w:p w:rsidR="000D6972" w:rsidRPr="00930339" w:rsidRDefault="000D6972" w:rsidP="003B3952">
            <w:pPr>
              <w:tabs>
                <w:tab w:val="left" w:pos="2880"/>
              </w:tabs>
              <w:spacing w:after="0"/>
              <w:rPr>
                <w:rFonts w:asciiTheme="majorHAnsi" w:hAnsiTheme="majorHAnsi" w:cs="Calibri"/>
                <w:sz w:val="18"/>
                <w:szCs w:val="18"/>
                <w:lang w:val="en-US"/>
              </w:rPr>
            </w:pPr>
            <w:r>
              <w:rPr>
                <w:rFonts w:asciiTheme="majorHAnsi" w:hAnsiTheme="majorHAnsi" w:cs="Calibri"/>
                <w:sz w:val="18"/>
                <w:szCs w:val="18"/>
                <w:lang w:val="en-US"/>
              </w:rPr>
              <w:t>The University of Amsterdam is an important partner of Hope not hate in this project.</w:t>
            </w:r>
          </w:p>
        </w:tc>
      </w:tr>
      <w:tr w:rsidR="000D6972" w:rsidRPr="002F75DD" w:rsidTr="006D5538">
        <w:trPr>
          <w:trHeight w:val="63"/>
        </w:trPr>
        <w:tc>
          <w:tcPr>
            <w:tcW w:w="759" w:type="pct"/>
            <w:gridSpan w:val="2"/>
            <w:tcBorders>
              <w:top w:val="single" w:sz="4" w:space="0" w:color="auto"/>
              <w:left w:val="single" w:sz="4" w:space="0" w:color="auto"/>
              <w:bottom w:val="single" w:sz="4" w:space="0" w:color="auto"/>
              <w:right w:val="single" w:sz="4" w:space="0" w:color="auto"/>
            </w:tcBorders>
          </w:tcPr>
          <w:p w:rsidR="000D6972" w:rsidRPr="00930339" w:rsidRDefault="00D44C24" w:rsidP="00AD7CD2">
            <w:pPr>
              <w:tabs>
                <w:tab w:val="left" w:pos="2880"/>
              </w:tabs>
              <w:spacing w:after="0"/>
              <w:rPr>
                <w:rFonts w:asciiTheme="majorHAnsi" w:hAnsiTheme="majorHAnsi"/>
                <w:sz w:val="18"/>
                <w:szCs w:val="18"/>
              </w:rPr>
            </w:pPr>
            <w:hyperlink r:id="rId45" w:history="1">
              <w:r w:rsidR="000D6972" w:rsidRPr="00930339">
                <w:rPr>
                  <w:rStyle w:val="Hyperlink"/>
                  <w:rFonts w:asciiTheme="majorHAnsi" w:hAnsiTheme="majorHAnsi"/>
                  <w:sz w:val="18"/>
                  <w:szCs w:val="18"/>
                </w:rPr>
                <w:t>European Journalism Centre</w:t>
              </w:r>
            </w:hyperlink>
            <w:r w:rsidR="000D6972" w:rsidRPr="00930339">
              <w:rPr>
                <w:rFonts w:asciiTheme="majorHAnsi" w:hAnsiTheme="majorHAnsi"/>
                <w:sz w:val="18"/>
                <w:szCs w:val="18"/>
              </w:rPr>
              <w:t xml:space="preserve"> (EJC)</w:t>
            </w:r>
          </w:p>
        </w:tc>
        <w:tc>
          <w:tcPr>
            <w:tcW w:w="832" w:type="pct"/>
            <w:tcBorders>
              <w:top w:val="single" w:sz="4" w:space="0" w:color="auto"/>
              <w:left w:val="single" w:sz="4" w:space="0" w:color="auto"/>
              <w:bottom w:val="single" w:sz="4" w:space="0" w:color="auto"/>
              <w:right w:val="single" w:sz="4" w:space="0" w:color="auto"/>
            </w:tcBorders>
          </w:tcPr>
          <w:p w:rsidR="000D6972" w:rsidRPr="00930339" w:rsidRDefault="000D6972" w:rsidP="00AD7CD2">
            <w:pPr>
              <w:tabs>
                <w:tab w:val="left" w:pos="2880"/>
              </w:tabs>
              <w:spacing w:after="0"/>
              <w:rPr>
                <w:rFonts w:asciiTheme="majorHAnsi" w:hAnsiTheme="majorHAnsi"/>
                <w:sz w:val="18"/>
                <w:szCs w:val="18"/>
              </w:rPr>
            </w:pPr>
            <w:r w:rsidRPr="00930339">
              <w:rPr>
                <w:rFonts w:asciiTheme="majorHAnsi" w:hAnsiTheme="majorHAnsi"/>
                <w:sz w:val="18"/>
                <w:szCs w:val="18"/>
              </w:rPr>
              <w:t>Data Journalism Study of Coverage of Migration Issues</w:t>
            </w:r>
          </w:p>
        </w:tc>
        <w:tc>
          <w:tcPr>
            <w:tcW w:w="247" w:type="pct"/>
            <w:tcBorders>
              <w:top w:val="single" w:sz="4" w:space="0" w:color="auto"/>
              <w:left w:val="single" w:sz="4" w:space="0" w:color="auto"/>
              <w:bottom w:val="single" w:sz="4" w:space="0" w:color="auto"/>
              <w:right w:val="single" w:sz="4" w:space="0" w:color="auto"/>
            </w:tcBorders>
          </w:tcPr>
          <w:p w:rsidR="000D6972" w:rsidRPr="000D6972" w:rsidRDefault="000D6972" w:rsidP="00AD7CD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rPr>
              <w:t>XF</w:t>
            </w:r>
          </w:p>
        </w:tc>
        <w:tc>
          <w:tcPr>
            <w:tcW w:w="350" w:type="pct"/>
            <w:tcBorders>
              <w:top w:val="single" w:sz="4" w:space="0" w:color="auto"/>
              <w:left w:val="single" w:sz="4" w:space="0" w:color="auto"/>
              <w:bottom w:val="single" w:sz="4" w:space="0" w:color="auto"/>
              <w:right w:val="single" w:sz="4" w:space="0" w:color="auto"/>
            </w:tcBorders>
          </w:tcPr>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4 months</w:t>
            </w:r>
          </w:p>
          <w:p w:rsidR="000D6972" w:rsidRPr="00930339" w:rsidRDefault="000D6972"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(finished)</w:t>
            </w:r>
          </w:p>
        </w:tc>
        <w:tc>
          <w:tcPr>
            <w:tcW w:w="490" w:type="pct"/>
            <w:tcBorders>
              <w:top w:val="single" w:sz="4" w:space="0" w:color="auto"/>
              <w:left w:val="single" w:sz="4" w:space="0" w:color="auto"/>
              <w:bottom w:val="single" w:sz="4" w:space="0" w:color="auto"/>
              <w:right w:val="single" w:sz="4" w:space="0" w:color="auto"/>
            </w:tcBorders>
          </w:tcPr>
          <w:p w:rsidR="000D6972" w:rsidRPr="00944222" w:rsidRDefault="000D6972" w:rsidP="007C4293">
            <w:pPr>
              <w:tabs>
                <w:tab w:val="left" w:pos="2880"/>
              </w:tabs>
              <w:spacing w:after="0"/>
              <w:rPr>
                <w:rFonts w:asciiTheme="majorHAnsi" w:hAnsiTheme="majorHAnsi"/>
                <w:sz w:val="18"/>
                <w:szCs w:val="18"/>
              </w:rPr>
            </w:pPr>
            <w:r w:rsidRPr="002F75DD">
              <w:rPr>
                <w:rFonts w:asciiTheme="majorHAnsi" w:hAnsiTheme="majorHAnsi"/>
                <w:sz w:val="18"/>
                <w:szCs w:val="18"/>
              </w:rPr>
              <w:t>$ 25</w:t>
            </w:r>
            <w:r w:rsidRPr="00944222">
              <w:rPr>
                <w:rFonts w:asciiTheme="majorHAnsi" w:hAnsiTheme="majorHAnsi"/>
                <w:sz w:val="18"/>
                <w:szCs w:val="18"/>
              </w:rPr>
              <w:t>,000</w:t>
            </w:r>
          </w:p>
        </w:tc>
        <w:tc>
          <w:tcPr>
            <w:tcW w:w="2322" w:type="pct"/>
            <w:tcBorders>
              <w:top w:val="single" w:sz="4" w:space="0" w:color="auto"/>
              <w:left w:val="single" w:sz="4" w:space="0" w:color="auto"/>
              <w:bottom w:val="single" w:sz="4" w:space="0" w:color="auto"/>
              <w:right w:val="single" w:sz="4" w:space="0" w:color="auto"/>
            </w:tcBorders>
          </w:tcPr>
          <w:p w:rsidR="000D6972" w:rsidRPr="00930339" w:rsidRDefault="000D6972" w:rsidP="00AD7CD2">
            <w:pPr>
              <w:tabs>
                <w:tab w:val="left" w:pos="2880"/>
              </w:tabs>
              <w:spacing w:after="0"/>
              <w:rPr>
                <w:rFonts w:asciiTheme="majorHAnsi" w:hAnsiTheme="majorHAnsi" w:cs="Calibri"/>
                <w:sz w:val="18"/>
                <w:szCs w:val="18"/>
                <w:lang w:val="en-US"/>
              </w:rPr>
            </w:pPr>
            <w:r w:rsidRPr="00930339">
              <w:rPr>
                <w:rFonts w:asciiTheme="majorHAnsi" w:hAnsiTheme="majorHAnsi" w:cs="Calibri"/>
                <w:sz w:val="18"/>
                <w:szCs w:val="18"/>
                <w:lang w:val="en-US"/>
              </w:rPr>
              <w:t xml:space="preserve">Support for a first pilot of a data journalism project with a number of prominent journalism schools in France, Germany, the Netherlands, the U.S. and Canada, Also with the support </w:t>
            </w:r>
            <w:proofErr w:type="gramStart"/>
            <w:r w:rsidRPr="00930339">
              <w:rPr>
                <w:rFonts w:asciiTheme="majorHAnsi" w:hAnsiTheme="majorHAnsi" w:cs="Calibri"/>
                <w:sz w:val="18"/>
                <w:szCs w:val="18"/>
                <w:lang w:val="en-US"/>
              </w:rPr>
              <w:t>of  the</w:t>
            </w:r>
            <w:proofErr w:type="gramEnd"/>
            <w:r w:rsidRPr="00930339">
              <w:rPr>
                <w:rFonts w:asciiTheme="majorHAnsi" w:hAnsiTheme="majorHAnsi" w:cs="Calibri"/>
                <w:sz w:val="18"/>
                <w:szCs w:val="18"/>
                <w:lang w:val="en-US"/>
              </w:rPr>
              <w:t xml:space="preserve"> United Nations Alliance of Civilizations. The aim is to analyze and visualize online coverage of migration during elections times, looking at the terminology and semantics used in relation to migrants over a limited time period.</w:t>
            </w:r>
          </w:p>
          <w:p w:rsidR="000D6972" w:rsidRPr="00312D08" w:rsidRDefault="000D6972" w:rsidP="00930339">
            <w:pPr>
              <w:pStyle w:val="Default"/>
              <w:rPr>
                <w:rFonts w:asciiTheme="majorHAnsi" w:hAnsiTheme="majorHAnsi"/>
                <w:sz w:val="18"/>
                <w:szCs w:val="18"/>
              </w:rPr>
            </w:pPr>
            <w:r w:rsidRPr="002F75DD">
              <w:rPr>
                <w:rFonts w:asciiTheme="majorHAnsi" w:hAnsiTheme="majorHAnsi" w:cs="Times New Roman"/>
                <w:color w:val="auto"/>
                <w:sz w:val="18"/>
                <w:szCs w:val="18"/>
                <w:lang w:val="de-DE"/>
              </w:rPr>
              <w:t>In the Netherlands, t</w:t>
            </w:r>
            <w:r w:rsidRPr="00930339">
              <w:rPr>
                <w:rFonts w:asciiTheme="majorHAnsi" w:hAnsiTheme="majorHAnsi"/>
                <w:sz w:val="18"/>
                <w:szCs w:val="18"/>
              </w:rPr>
              <w:t xml:space="preserve">he project took snapshots of how the press covered migration within a four-week time frame around </w:t>
            </w:r>
            <w:r w:rsidRPr="002F75DD">
              <w:rPr>
                <w:rFonts w:asciiTheme="majorHAnsi" w:hAnsiTheme="majorHAnsi"/>
                <w:sz w:val="18"/>
                <w:szCs w:val="18"/>
              </w:rPr>
              <w:t xml:space="preserve">the parliamentary election in </w:t>
            </w:r>
            <w:r w:rsidRPr="00944222">
              <w:rPr>
                <w:rFonts w:asciiTheme="majorHAnsi" w:hAnsiTheme="majorHAnsi"/>
                <w:sz w:val="18"/>
                <w:szCs w:val="18"/>
              </w:rPr>
              <w:t>September 2012</w:t>
            </w:r>
            <w:r w:rsidRPr="00930339">
              <w:rPr>
                <w:rFonts w:asciiTheme="majorHAnsi" w:hAnsiTheme="majorHAnsi"/>
                <w:sz w:val="18"/>
                <w:szCs w:val="18"/>
              </w:rPr>
              <w:t xml:space="preserve">. </w:t>
            </w:r>
            <w:r w:rsidRPr="002F75DD">
              <w:rPr>
                <w:rFonts w:asciiTheme="majorHAnsi" w:hAnsiTheme="majorHAnsi"/>
                <w:sz w:val="18"/>
                <w:szCs w:val="18"/>
              </w:rPr>
              <w:t xml:space="preserve">During </w:t>
            </w:r>
            <w:r w:rsidRPr="00944222">
              <w:rPr>
                <w:rFonts w:asciiTheme="majorHAnsi" w:hAnsiTheme="majorHAnsi"/>
                <w:sz w:val="18"/>
                <w:szCs w:val="18"/>
              </w:rPr>
              <w:t>which migration was not a particularly contested political</w:t>
            </w:r>
            <w:r w:rsidRPr="003B3952">
              <w:rPr>
                <w:rFonts w:asciiTheme="majorHAnsi" w:hAnsiTheme="majorHAnsi"/>
                <w:sz w:val="18"/>
                <w:szCs w:val="18"/>
              </w:rPr>
              <w:t xml:space="preserve"> topic. Results can be found at </w:t>
            </w:r>
            <w:r w:rsidRPr="00312D08">
              <w:rPr>
                <w:rFonts w:asciiTheme="majorHAnsi" w:hAnsiTheme="majorHAnsi"/>
                <w:sz w:val="18"/>
                <w:szCs w:val="18"/>
              </w:rPr>
              <w:t xml:space="preserve">http://www.slideshare.net/ejc/unaoc-data-journalism. 52 articles from 5 national newspapers, 1 national magazine and 1 news website </w:t>
            </w:r>
            <w:r w:rsidRPr="00930339">
              <w:rPr>
                <w:rFonts w:asciiTheme="majorHAnsi" w:hAnsiTheme="majorHAnsi"/>
                <w:sz w:val="18"/>
                <w:szCs w:val="18"/>
              </w:rPr>
              <w:t xml:space="preserve">containing migration terms were scrutinised. </w:t>
            </w:r>
            <w:r w:rsidRPr="002F75DD">
              <w:rPr>
                <w:rFonts w:asciiTheme="majorHAnsi" w:hAnsiTheme="majorHAnsi"/>
                <w:sz w:val="18"/>
                <w:szCs w:val="18"/>
              </w:rPr>
              <w:t>The Dutch coverage spread across a broad spectrum of migration types from asylum seekers over documented and economic migrants to irregular ones and refugees.</w:t>
            </w:r>
            <w:r w:rsidRPr="00944222">
              <w:rPr>
                <w:rFonts w:asciiTheme="majorHAnsi" w:hAnsiTheme="majorHAnsi"/>
                <w:sz w:val="18"/>
                <w:szCs w:val="18"/>
              </w:rPr>
              <w:t xml:space="preserve"> R</w:t>
            </w:r>
            <w:r w:rsidRPr="00312D08">
              <w:rPr>
                <w:rFonts w:asciiTheme="majorHAnsi" w:hAnsiTheme="majorHAnsi"/>
                <w:sz w:val="18"/>
                <w:szCs w:val="18"/>
              </w:rPr>
              <w:t xml:space="preserve">esults show that the coverage of migration related issues has been very little, while it has been an important issue for Dutch civil society, and that the media showed little diversity regarding the quoted and interviewed organizations. </w:t>
            </w:r>
          </w:p>
          <w:p w:rsidR="000D6972" w:rsidRPr="00930339" w:rsidRDefault="000D6972" w:rsidP="00930339">
            <w:pPr>
              <w:pStyle w:val="Default"/>
              <w:rPr>
                <w:rFonts w:asciiTheme="majorHAnsi" w:hAnsiTheme="majorHAnsi" w:cs="Times New Roman"/>
                <w:sz w:val="18"/>
                <w:szCs w:val="18"/>
                <w:lang w:val="de-DE"/>
              </w:rPr>
            </w:pPr>
            <w:r w:rsidRPr="00930339">
              <w:rPr>
                <w:rFonts w:asciiTheme="majorHAnsi" w:hAnsiTheme="majorHAnsi"/>
                <w:sz w:val="18"/>
                <w:szCs w:val="18"/>
              </w:rPr>
              <w:t xml:space="preserve">Additionally, the tone of the coverage was compared with the provisions of the Universal Declaration of Human Rights to determine prevailing attitudes towards migration. </w:t>
            </w:r>
            <w:r w:rsidRPr="002F75DD">
              <w:rPr>
                <w:rFonts w:asciiTheme="majorHAnsi" w:hAnsiTheme="majorHAnsi"/>
                <w:sz w:val="18"/>
                <w:szCs w:val="18"/>
              </w:rPr>
              <w:t>Results show that i</w:t>
            </w:r>
            <w:r w:rsidRPr="00944222">
              <w:rPr>
                <w:rFonts w:asciiTheme="majorHAnsi" w:hAnsiTheme="majorHAnsi"/>
                <w:sz w:val="18"/>
                <w:szCs w:val="18"/>
              </w:rPr>
              <w:t xml:space="preserve">n the Netherlands11% of articles were in part adversial to the Universal Declaration of Human Rights (UDHR), </w:t>
            </w:r>
            <w:r w:rsidRPr="00312D08">
              <w:rPr>
                <w:rFonts w:asciiTheme="majorHAnsi" w:hAnsiTheme="majorHAnsi"/>
                <w:sz w:val="18"/>
                <w:szCs w:val="18"/>
              </w:rPr>
              <w:t>62% are neutral (mostly because news came from press agencies) and 27% were in part supportive of the UDHR.</w:t>
            </w:r>
          </w:p>
        </w:tc>
      </w:tr>
    </w:tbl>
    <w:p w:rsidR="00BF2E2B" w:rsidRPr="002F75DD" w:rsidRDefault="00BF2E2B" w:rsidP="005E266F">
      <w:pPr>
        <w:rPr>
          <w:rFonts w:asciiTheme="majorHAnsi" w:hAnsiTheme="maj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5"/>
        <w:gridCol w:w="2361"/>
        <w:gridCol w:w="697"/>
        <w:gridCol w:w="992"/>
        <w:gridCol w:w="1355"/>
        <w:gridCol w:w="20"/>
        <w:gridCol w:w="6594"/>
      </w:tblGrid>
      <w:tr w:rsidR="006D5538" w:rsidRPr="002F75DD" w:rsidTr="006D5538">
        <w:trPr>
          <w:trHeight w:val="157"/>
        </w:trPr>
        <w:tc>
          <w:tcPr>
            <w:tcW w:w="5000" w:type="pct"/>
            <w:gridSpan w:val="7"/>
            <w:tcBorders>
              <w:top w:val="single" w:sz="4" w:space="0" w:color="auto"/>
              <w:left w:val="single" w:sz="4" w:space="0" w:color="auto"/>
              <w:bottom w:val="single" w:sz="4" w:space="0" w:color="auto"/>
              <w:right w:val="single" w:sz="4" w:space="0" w:color="auto"/>
            </w:tcBorders>
            <w:shd w:val="clear" w:color="auto" w:fill="00B0F0"/>
          </w:tcPr>
          <w:p w:rsidR="006D5538" w:rsidRPr="00944222" w:rsidRDefault="006D5538" w:rsidP="00AD7CD2">
            <w:pPr>
              <w:tabs>
                <w:tab w:val="left" w:pos="2880"/>
              </w:tabs>
              <w:spacing w:after="0"/>
              <w:jc w:val="center"/>
              <w:rPr>
                <w:rFonts w:asciiTheme="majorHAnsi" w:hAnsiTheme="majorHAnsi" w:cs="Cambria"/>
                <w:b/>
                <w:sz w:val="18"/>
                <w:szCs w:val="18"/>
                <w:lang w:val="en-GB" w:eastAsia="en-GB"/>
              </w:rPr>
            </w:pPr>
            <w:r w:rsidRPr="002F75DD">
              <w:rPr>
                <w:rFonts w:asciiTheme="majorHAnsi" w:hAnsiTheme="majorHAnsi" w:cs="Cambria"/>
                <w:b/>
                <w:sz w:val="18"/>
                <w:szCs w:val="18"/>
                <w:lang w:val="en-GB" w:eastAsia="en-GB"/>
              </w:rPr>
              <w:t>Grants awarded in 2013</w:t>
            </w:r>
          </w:p>
        </w:tc>
      </w:tr>
      <w:tr w:rsidR="000D6972" w:rsidRPr="002F75DD" w:rsidTr="006D5538">
        <w:trPr>
          <w:trHeight w:val="63"/>
        </w:trPr>
        <w:tc>
          <w:tcPr>
            <w:tcW w:w="760" w:type="pct"/>
            <w:tcBorders>
              <w:top w:val="single" w:sz="4" w:space="0" w:color="auto"/>
              <w:left w:val="single" w:sz="4" w:space="0" w:color="auto"/>
              <w:bottom w:val="single" w:sz="4" w:space="0" w:color="auto"/>
              <w:right w:val="single" w:sz="4" w:space="0" w:color="auto"/>
            </w:tcBorders>
            <w:shd w:val="clear" w:color="auto" w:fill="auto"/>
          </w:tcPr>
          <w:p w:rsidR="000D6972" w:rsidRPr="00930339" w:rsidRDefault="00D44C24" w:rsidP="00930339">
            <w:pPr>
              <w:tabs>
                <w:tab w:val="left" w:pos="2880"/>
              </w:tabs>
              <w:spacing w:after="0"/>
              <w:rPr>
                <w:rFonts w:asciiTheme="majorHAnsi" w:hAnsiTheme="majorHAnsi"/>
                <w:sz w:val="18"/>
                <w:szCs w:val="18"/>
              </w:rPr>
            </w:pPr>
            <w:hyperlink r:id="rId46" w:history="1">
              <w:r w:rsidR="000D6972" w:rsidRPr="00930339">
                <w:rPr>
                  <w:rStyle w:val="Hyperlink"/>
                  <w:rFonts w:asciiTheme="majorHAnsi" w:hAnsiTheme="majorHAnsi"/>
                  <w:sz w:val="18"/>
                  <w:szCs w:val="18"/>
                </w:rPr>
                <w:t>CEJI-A Jewish Contribution to an Inclusive Europe</w:t>
              </w:r>
            </w:hyperlink>
            <w:r w:rsidR="000D6972" w:rsidRPr="00930339">
              <w:rPr>
                <w:rFonts w:asciiTheme="majorHAnsi" w:hAnsiTheme="majorHAnsi"/>
                <w:sz w:val="18"/>
                <w:szCs w:val="18"/>
              </w:rPr>
              <w:t xml:space="preserve"> </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0D6972" w:rsidRPr="00930339" w:rsidRDefault="000D6972" w:rsidP="00930339">
            <w:pPr>
              <w:tabs>
                <w:tab w:val="left" w:pos="2880"/>
              </w:tabs>
              <w:spacing w:after="0"/>
              <w:rPr>
                <w:rFonts w:asciiTheme="majorHAnsi" w:hAnsiTheme="majorHAnsi" w:cs="Myriad Pro"/>
                <w:sz w:val="18"/>
                <w:szCs w:val="18"/>
                <w:lang w:eastAsia="fr-FR"/>
              </w:rPr>
            </w:pPr>
            <w:r w:rsidRPr="00930339">
              <w:rPr>
                <w:rFonts w:asciiTheme="majorHAnsi" w:hAnsiTheme="majorHAnsi" w:cs="Myriad Pro"/>
                <w:sz w:val="18"/>
                <w:szCs w:val="18"/>
                <w:lang w:eastAsia="fr-FR"/>
              </w:rPr>
              <w:t>Facing Facts 2.0</w:t>
            </w:r>
          </w:p>
        </w:tc>
        <w:tc>
          <w:tcPr>
            <w:tcW w:w="246" w:type="pct"/>
            <w:tcBorders>
              <w:top w:val="single" w:sz="4" w:space="0" w:color="auto"/>
              <w:left w:val="single" w:sz="4" w:space="0" w:color="auto"/>
              <w:bottom w:val="single" w:sz="4" w:space="0" w:color="auto"/>
              <w:right w:val="single" w:sz="4" w:space="0" w:color="auto"/>
            </w:tcBorders>
          </w:tcPr>
          <w:p w:rsidR="000D6972" w:rsidRP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rPr>
              <w:t>XF</w:t>
            </w:r>
          </w:p>
        </w:tc>
        <w:tc>
          <w:tcPr>
            <w:tcW w:w="350" w:type="pct"/>
            <w:tcBorders>
              <w:top w:val="single" w:sz="4" w:space="0" w:color="auto"/>
              <w:left w:val="single" w:sz="4" w:space="0" w:color="auto"/>
              <w:bottom w:val="single" w:sz="4" w:space="0" w:color="auto"/>
              <w:right w:val="single" w:sz="4" w:space="0" w:color="auto"/>
            </w:tcBorders>
            <w:shd w:val="clear" w:color="auto" w:fill="auto"/>
          </w:tcPr>
          <w:p w:rsidR="000D6972" w:rsidRPr="00930339" w:rsidRDefault="000D6972" w:rsidP="00930339">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1 year (ongoing)</w:t>
            </w:r>
          </w:p>
        </w:tc>
        <w:tc>
          <w:tcPr>
            <w:tcW w:w="485" w:type="pct"/>
            <w:gridSpan w:val="2"/>
            <w:tcBorders>
              <w:top w:val="single" w:sz="4" w:space="0" w:color="auto"/>
              <w:left w:val="single" w:sz="4" w:space="0" w:color="auto"/>
              <w:bottom w:val="single" w:sz="4" w:space="0" w:color="auto"/>
              <w:right w:val="single" w:sz="4" w:space="0" w:color="auto"/>
            </w:tcBorders>
            <w:shd w:val="clear" w:color="auto" w:fill="auto"/>
          </w:tcPr>
          <w:p w:rsidR="000D6972" w:rsidRPr="002F75DD" w:rsidRDefault="000D6972" w:rsidP="00930339">
            <w:pPr>
              <w:tabs>
                <w:tab w:val="left" w:pos="2880"/>
              </w:tabs>
              <w:spacing w:after="0"/>
              <w:rPr>
                <w:rFonts w:asciiTheme="majorHAnsi" w:eastAsia="Times New Roman" w:hAnsiTheme="majorHAnsi"/>
                <w:color w:val="000000"/>
                <w:sz w:val="18"/>
                <w:szCs w:val="18"/>
                <w:lang w:val="en-GB" w:eastAsia="en-GB"/>
              </w:rPr>
            </w:pPr>
            <w:r w:rsidRPr="00930339">
              <w:rPr>
                <w:rFonts w:asciiTheme="majorHAnsi" w:hAnsiTheme="majorHAnsi"/>
                <w:sz w:val="18"/>
                <w:szCs w:val="18"/>
              </w:rPr>
              <w:t>USD 48,524</w:t>
            </w:r>
          </w:p>
        </w:tc>
        <w:tc>
          <w:tcPr>
            <w:tcW w:w="2326" w:type="pct"/>
            <w:tcBorders>
              <w:top w:val="single" w:sz="4" w:space="0" w:color="auto"/>
              <w:left w:val="single" w:sz="4" w:space="0" w:color="auto"/>
              <w:bottom w:val="single" w:sz="4" w:space="0" w:color="auto"/>
              <w:right w:val="single" w:sz="4" w:space="0" w:color="auto"/>
            </w:tcBorders>
            <w:shd w:val="clear" w:color="auto" w:fill="auto"/>
          </w:tcPr>
          <w:p w:rsidR="00930339" w:rsidRPr="00930339" w:rsidRDefault="000D6972" w:rsidP="00930339">
            <w:pPr>
              <w:spacing w:after="0"/>
              <w:jc w:val="both"/>
              <w:rPr>
                <w:rFonts w:asciiTheme="majorHAnsi" w:hAnsiTheme="majorHAnsi" w:cs="Myriad Pro"/>
                <w:sz w:val="18"/>
                <w:szCs w:val="18"/>
                <w:lang w:eastAsia="fr-FR"/>
              </w:rPr>
            </w:pPr>
            <w:r w:rsidRPr="00930339">
              <w:rPr>
                <w:rFonts w:asciiTheme="majorHAnsi" w:hAnsiTheme="majorHAnsi" w:cs="Myriad Pro"/>
                <w:sz w:val="18"/>
                <w:szCs w:val="18"/>
                <w:lang w:eastAsia="fr-FR"/>
              </w:rPr>
              <w:t>The purpose of this grant is to finance the project Facing Facts 2.0 which builds on the previous Facing Facts! project and aims to empower Civil Society Organisations to collect data on hate incident/crime through training, so that bias motivated incidents will no longer be denied and victims’ rights protected.</w:t>
            </w:r>
          </w:p>
        </w:tc>
      </w:tr>
      <w:tr w:rsidR="000D6972" w:rsidRPr="002F75DD" w:rsidTr="006D5538">
        <w:trPr>
          <w:trHeight w:val="63"/>
        </w:trPr>
        <w:tc>
          <w:tcPr>
            <w:tcW w:w="760" w:type="pct"/>
            <w:tcBorders>
              <w:top w:val="single" w:sz="4" w:space="0" w:color="auto"/>
              <w:left w:val="single" w:sz="4" w:space="0" w:color="auto"/>
              <w:bottom w:val="single" w:sz="4" w:space="0" w:color="auto"/>
              <w:right w:val="single" w:sz="4" w:space="0" w:color="auto"/>
            </w:tcBorders>
            <w:shd w:val="clear" w:color="auto" w:fill="auto"/>
          </w:tcPr>
          <w:p w:rsidR="000D6972" w:rsidRPr="00930339" w:rsidRDefault="00D44C24" w:rsidP="00B66E59">
            <w:pPr>
              <w:tabs>
                <w:tab w:val="left" w:pos="2880"/>
              </w:tabs>
              <w:spacing w:after="0"/>
              <w:rPr>
                <w:rFonts w:asciiTheme="majorHAnsi" w:hAnsiTheme="majorHAnsi"/>
                <w:sz w:val="18"/>
                <w:szCs w:val="18"/>
              </w:rPr>
            </w:pPr>
            <w:hyperlink r:id="rId47" w:history="1">
              <w:r w:rsidR="000D6972" w:rsidRPr="00930339">
                <w:rPr>
                  <w:rStyle w:val="Hyperlink"/>
                  <w:rFonts w:asciiTheme="majorHAnsi" w:hAnsiTheme="majorHAnsi"/>
                  <w:sz w:val="18"/>
                  <w:szCs w:val="18"/>
                </w:rPr>
                <w:t>FEMYSO - Forum of European Muslim Youth &amp; Student Organisations</w:t>
              </w:r>
            </w:hyperlink>
            <w:r w:rsidR="000D6972" w:rsidRPr="00930339">
              <w:rPr>
                <w:rFonts w:asciiTheme="majorHAnsi" w:hAnsiTheme="majorHAnsi"/>
                <w:sz w:val="18"/>
                <w:szCs w:val="18"/>
              </w:rPr>
              <w:t xml:space="preserve"> </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0D6972" w:rsidRPr="00930339" w:rsidRDefault="00D44C24" w:rsidP="00B66E59">
            <w:pPr>
              <w:tabs>
                <w:tab w:val="left" w:pos="2880"/>
              </w:tabs>
              <w:spacing w:after="0"/>
              <w:rPr>
                <w:rFonts w:asciiTheme="majorHAnsi" w:hAnsiTheme="majorHAnsi" w:cs="Myriad Pro"/>
                <w:sz w:val="18"/>
                <w:szCs w:val="18"/>
                <w:lang w:eastAsia="fr-FR"/>
              </w:rPr>
            </w:pPr>
            <w:hyperlink r:id="rId48" w:history="1">
              <w:r w:rsidR="000D6972" w:rsidRPr="00930339">
                <w:rPr>
                  <w:rStyle w:val="Hyperlink"/>
                  <w:rFonts w:asciiTheme="majorHAnsi" w:hAnsiTheme="majorHAnsi" w:cs="Myriad Pro"/>
                  <w:sz w:val="18"/>
                  <w:szCs w:val="18"/>
                  <w:lang w:eastAsia="fr-FR"/>
                </w:rPr>
                <w:t>Research Report: European Muslim Youth and the Rise of the Far-Right anti-</w:t>
              </w:r>
              <w:r w:rsidR="000D6972" w:rsidRPr="00930339">
                <w:rPr>
                  <w:rStyle w:val="Hyperlink"/>
                  <w:rFonts w:asciiTheme="majorHAnsi" w:hAnsiTheme="majorHAnsi" w:cs="Myriad Pro"/>
                  <w:sz w:val="18"/>
                  <w:szCs w:val="18"/>
                  <w:lang w:eastAsia="fr-FR"/>
                </w:rPr>
                <w:lastRenderedPageBreak/>
                <w:t>Muslim</w:t>
              </w:r>
            </w:hyperlink>
          </w:p>
        </w:tc>
        <w:tc>
          <w:tcPr>
            <w:tcW w:w="246" w:type="pct"/>
            <w:tcBorders>
              <w:top w:val="single" w:sz="4" w:space="0" w:color="auto"/>
              <w:left w:val="single" w:sz="4" w:space="0" w:color="auto"/>
              <w:bottom w:val="single" w:sz="4" w:space="0" w:color="auto"/>
              <w:right w:val="single" w:sz="4" w:space="0" w:color="auto"/>
            </w:tcBorders>
            <w:shd w:val="clear" w:color="auto" w:fill="auto"/>
          </w:tcPr>
          <w:p w:rsidR="000D6972" w:rsidRPr="000D6972" w:rsidRDefault="000D6972" w:rsidP="00B66E5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rPr>
              <w:lastRenderedPageBreak/>
              <w:t>XF</w:t>
            </w:r>
          </w:p>
        </w:tc>
        <w:tc>
          <w:tcPr>
            <w:tcW w:w="350" w:type="pct"/>
            <w:tcBorders>
              <w:top w:val="single" w:sz="4" w:space="0" w:color="auto"/>
              <w:left w:val="single" w:sz="4" w:space="0" w:color="auto"/>
              <w:bottom w:val="single" w:sz="4" w:space="0" w:color="auto"/>
              <w:right w:val="single" w:sz="4" w:space="0" w:color="auto"/>
            </w:tcBorders>
            <w:shd w:val="clear" w:color="auto" w:fill="auto"/>
          </w:tcPr>
          <w:p w:rsidR="000D6972" w:rsidRPr="00930339" w:rsidRDefault="000D6972" w:rsidP="00B66E59">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1,5 year (ongoing)</w:t>
            </w:r>
          </w:p>
        </w:tc>
        <w:tc>
          <w:tcPr>
            <w:tcW w:w="485" w:type="pct"/>
            <w:gridSpan w:val="2"/>
            <w:tcBorders>
              <w:top w:val="single" w:sz="4" w:space="0" w:color="auto"/>
              <w:left w:val="single" w:sz="4" w:space="0" w:color="auto"/>
              <w:bottom w:val="single" w:sz="4" w:space="0" w:color="auto"/>
              <w:right w:val="single" w:sz="4" w:space="0" w:color="auto"/>
            </w:tcBorders>
            <w:shd w:val="clear" w:color="auto" w:fill="auto"/>
          </w:tcPr>
          <w:p w:rsidR="000D6972" w:rsidRPr="002F75DD" w:rsidRDefault="000D6972" w:rsidP="00B66E59">
            <w:pPr>
              <w:tabs>
                <w:tab w:val="left" w:pos="2880"/>
              </w:tabs>
              <w:spacing w:after="0"/>
              <w:rPr>
                <w:rFonts w:asciiTheme="majorHAnsi" w:eastAsia="Times New Roman" w:hAnsiTheme="majorHAnsi"/>
                <w:color w:val="000000"/>
                <w:sz w:val="18"/>
                <w:szCs w:val="18"/>
                <w:lang w:val="en-GB" w:eastAsia="en-GB"/>
              </w:rPr>
            </w:pPr>
            <w:r w:rsidRPr="00930339">
              <w:rPr>
                <w:rFonts w:asciiTheme="majorHAnsi" w:hAnsiTheme="majorHAnsi"/>
                <w:sz w:val="18"/>
                <w:szCs w:val="18"/>
              </w:rPr>
              <w:t>USD 13,190</w:t>
            </w:r>
          </w:p>
        </w:tc>
        <w:tc>
          <w:tcPr>
            <w:tcW w:w="2326" w:type="pct"/>
            <w:tcBorders>
              <w:top w:val="single" w:sz="4" w:space="0" w:color="auto"/>
              <w:left w:val="single" w:sz="4" w:space="0" w:color="auto"/>
              <w:bottom w:val="single" w:sz="4" w:space="0" w:color="auto"/>
              <w:right w:val="single" w:sz="4" w:space="0" w:color="auto"/>
            </w:tcBorders>
          </w:tcPr>
          <w:p w:rsidR="000D6972" w:rsidRPr="00930339" w:rsidRDefault="000D6972" w:rsidP="00930339">
            <w:pPr>
              <w:spacing w:after="0"/>
              <w:rPr>
                <w:rFonts w:asciiTheme="majorHAnsi" w:hAnsiTheme="majorHAnsi"/>
                <w:sz w:val="18"/>
                <w:szCs w:val="18"/>
              </w:rPr>
            </w:pPr>
            <w:r w:rsidRPr="00930339">
              <w:rPr>
                <w:rFonts w:asciiTheme="majorHAnsi" w:hAnsiTheme="majorHAnsi" w:cs="Myriad Pro"/>
                <w:sz w:val="18"/>
                <w:szCs w:val="18"/>
                <w:lang w:eastAsia="fr-FR"/>
              </w:rPr>
              <w:t xml:space="preserve">The purpose of this grant is to support the dissemination of a research which aims to shed light on the rise of the far right anti-Muslim narrative in Europe and its impact on Muslim youth in Europe, in order to help shape better and more </w:t>
            </w:r>
            <w:r w:rsidRPr="00930339">
              <w:rPr>
                <w:rFonts w:asciiTheme="majorHAnsi" w:hAnsiTheme="majorHAnsi" w:cs="Myriad Pro"/>
                <w:sz w:val="18"/>
                <w:szCs w:val="18"/>
                <w:lang w:eastAsia="fr-FR"/>
              </w:rPr>
              <w:lastRenderedPageBreak/>
              <w:t>effective policies, and support FEMYSO’s advocacy efforts. The report</w:t>
            </w:r>
            <w:r w:rsidRPr="00930339">
              <w:rPr>
                <w:rFonts w:asciiTheme="majorHAnsi" w:hAnsiTheme="majorHAnsi"/>
                <w:sz w:val="18"/>
                <w:szCs w:val="18"/>
              </w:rPr>
              <w:t xml:space="preserve"> </w:t>
            </w:r>
            <w:r w:rsidRPr="00930339">
              <w:rPr>
                <w:rFonts w:asciiTheme="majorHAnsi" w:hAnsiTheme="majorHAnsi" w:cs="Myriad Pro"/>
                <w:sz w:val="18"/>
                <w:szCs w:val="18"/>
                <w:lang w:eastAsia="fr-FR"/>
              </w:rPr>
              <w:t>(</w:t>
            </w:r>
            <w:hyperlink r:id="rId49" w:history="1">
              <w:r w:rsidRPr="00930339">
                <w:rPr>
                  <w:rStyle w:val="Hyperlink"/>
                  <w:rFonts w:asciiTheme="majorHAnsi" w:hAnsiTheme="majorHAnsi" w:cs="Myriad Pro"/>
                  <w:sz w:val="18"/>
                  <w:szCs w:val="18"/>
                  <w:lang w:eastAsia="fr-FR"/>
                </w:rPr>
                <w:t>http://www.femyso.org/media/articles/RP-26-09-13</w:t>
              </w:r>
            </w:hyperlink>
            <w:r w:rsidRPr="00930339">
              <w:rPr>
                <w:rFonts w:asciiTheme="majorHAnsi" w:hAnsiTheme="majorHAnsi" w:cs="Myriad Pro"/>
                <w:sz w:val="18"/>
                <w:szCs w:val="18"/>
                <w:lang w:eastAsia="fr-FR"/>
              </w:rPr>
              <w:t xml:space="preserve">) </w:t>
            </w:r>
            <w:r w:rsidRPr="00930339">
              <w:rPr>
                <w:rFonts w:asciiTheme="majorHAnsi" w:hAnsiTheme="majorHAnsi"/>
                <w:sz w:val="18"/>
                <w:szCs w:val="18"/>
              </w:rPr>
              <w:t xml:space="preserve">documents the influence of the far-right anti-Muslim narrative in France, Sweden, Belgium, The Netherlands, the UK and Germany. </w:t>
            </w:r>
          </w:p>
          <w:p w:rsidR="000D6972" w:rsidRPr="00930339" w:rsidRDefault="000D6972" w:rsidP="00930339">
            <w:pPr>
              <w:spacing w:after="0"/>
              <w:rPr>
                <w:rFonts w:asciiTheme="majorHAnsi" w:hAnsiTheme="majorHAnsi" w:cs="Myriad Pro"/>
                <w:sz w:val="18"/>
                <w:szCs w:val="18"/>
                <w:lang w:eastAsia="fr-FR"/>
              </w:rPr>
            </w:pPr>
            <w:r w:rsidRPr="00930339">
              <w:rPr>
                <w:rFonts w:asciiTheme="majorHAnsi" w:hAnsiTheme="majorHAnsi" w:cs="Myriad Pro"/>
                <w:sz w:val="18"/>
                <w:szCs w:val="18"/>
                <w:lang w:eastAsia="fr-FR"/>
              </w:rPr>
              <w:t>The research finds that:</w:t>
            </w:r>
          </w:p>
          <w:p w:rsidR="000D6972" w:rsidRPr="00930339" w:rsidRDefault="000D6972" w:rsidP="006132AF">
            <w:pPr>
              <w:spacing w:after="0"/>
              <w:jc w:val="both"/>
              <w:rPr>
                <w:rFonts w:asciiTheme="majorHAnsi" w:hAnsiTheme="majorHAnsi" w:cs="Myriad Pro"/>
                <w:sz w:val="18"/>
                <w:szCs w:val="18"/>
                <w:lang w:eastAsia="fr-FR"/>
              </w:rPr>
            </w:pPr>
            <w:r w:rsidRPr="00930339">
              <w:rPr>
                <w:rFonts w:asciiTheme="majorHAnsi" w:hAnsiTheme="majorHAnsi" w:cs="Myriad Pro"/>
                <w:sz w:val="18"/>
                <w:szCs w:val="18"/>
                <w:lang w:eastAsia="fr-FR"/>
              </w:rPr>
              <w:t>The Netherlands has a significant Turkish and Moroccan Muslim presence, with Muslims constituting an estimated 6% of the overall Dutch population.</w:t>
            </w:r>
          </w:p>
          <w:p w:rsidR="000D6972" w:rsidRPr="00930339" w:rsidRDefault="000D6972" w:rsidP="006132AF">
            <w:pPr>
              <w:spacing w:after="0"/>
              <w:jc w:val="both"/>
              <w:rPr>
                <w:rFonts w:asciiTheme="majorHAnsi" w:hAnsiTheme="majorHAnsi" w:cs="Myriad Pro"/>
                <w:sz w:val="18"/>
                <w:szCs w:val="18"/>
                <w:lang w:eastAsia="fr-FR"/>
              </w:rPr>
            </w:pPr>
            <w:r w:rsidRPr="00930339">
              <w:rPr>
                <w:rFonts w:asciiTheme="majorHAnsi" w:hAnsiTheme="majorHAnsi" w:cs="Myriad Pro"/>
                <w:sz w:val="18"/>
                <w:szCs w:val="18"/>
                <w:lang w:eastAsia="fr-FR"/>
              </w:rPr>
              <w:t xml:space="preserve">The Dutch far-right party Partij Voor de Vrijheid (PVV) and its leader Geert Wilders mobilise on the perceived threat of Islamisation of the Netherlands. </w:t>
            </w:r>
          </w:p>
          <w:p w:rsidR="000D6972" w:rsidRPr="00930339" w:rsidRDefault="000D6972" w:rsidP="00096245">
            <w:pPr>
              <w:spacing w:after="0"/>
              <w:jc w:val="both"/>
              <w:rPr>
                <w:rFonts w:asciiTheme="majorHAnsi" w:hAnsiTheme="majorHAnsi" w:cs="Myriad Pro"/>
                <w:sz w:val="18"/>
                <w:szCs w:val="18"/>
                <w:lang w:eastAsia="fr-FR"/>
              </w:rPr>
            </w:pPr>
            <w:r w:rsidRPr="00930339">
              <w:rPr>
                <w:rFonts w:asciiTheme="majorHAnsi" w:hAnsiTheme="majorHAnsi" w:cs="Myriad Pro"/>
                <w:sz w:val="18"/>
                <w:szCs w:val="18"/>
                <w:lang w:eastAsia="fr-FR"/>
              </w:rPr>
              <w:t xml:space="preserve">Increasing popularity and electoral success of the PVV: interviewees felt that the general Dutch population is more inclined to sympathise with the far-right and to openly admit to supporting far-right ideas. </w:t>
            </w:r>
          </w:p>
          <w:p w:rsidR="000D6972" w:rsidRPr="00930339" w:rsidRDefault="000D6972" w:rsidP="006B0A4C">
            <w:pPr>
              <w:spacing w:after="0"/>
              <w:jc w:val="both"/>
              <w:rPr>
                <w:rFonts w:asciiTheme="majorHAnsi" w:hAnsiTheme="majorHAnsi" w:cs="Myriad Pro"/>
                <w:sz w:val="18"/>
                <w:szCs w:val="18"/>
                <w:lang w:eastAsia="fr-FR"/>
              </w:rPr>
            </w:pPr>
            <w:r w:rsidRPr="00930339">
              <w:rPr>
                <w:rFonts w:asciiTheme="majorHAnsi" w:hAnsiTheme="majorHAnsi" w:cs="Myriad Pro"/>
                <w:sz w:val="18"/>
                <w:szCs w:val="18"/>
                <w:lang w:eastAsia="fr-FR"/>
              </w:rPr>
              <w:t xml:space="preserve">Young Dutch Muslims interviewed felt that the PVV focused on the anti-Muslim narrative, rather than promoting a wider political agenda. Those interviewed felt that the far-right presents an image of Islam and Muslims as intolerant and opposed to Dutch normative values, as aggressors who seek to limit the freedoms and victimise the native Dutch population. </w:t>
            </w:r>
          </w:p>
          <w:p w:rsidR="000D6972" w:rsidRPr="00930339" w:rsidRDefault="000D6972" w:rsidP="00096245">
            <w:pPr>
              <w:spacing w:after="0"/>
              <w:jc w:val="both"/>
              <w:rPr>
                <w:rFonts w:asciiTheme="majorHAnsi" w:hAnsiTheme="majorHAnsi" w:cs="Myriad Pro"/>
                <w:sz w:val="18"/>
                <w:szCs w:val="18"/>
                <w:lang w:eastAsia="fr-FR"/>
              </w:rPr>
            </w:pPr>
            <w:r w:rsidRPr="00930339">
              <w:rPr>
                <w:rFonts w:asciiTheme="majorHAnsi" w:hAnsiTheme="majorHAnsi" w:cs="Myriad Pro"/>
                <w:sz w:val="18"/>
                <w:szCs w:val="18"/>
                <w:lang w:eastAsia="fr-FR"/>
              </w:rPr>
              <w:t>young Dutch Muslims felt that the anti-Muslim narrative was highly influential in Dutch society</w:t>
            </w:r>
          </w:p>
          <w:p w:rsidR="000D6972" w:rsidRPr="00930339" w:rsidRDefault="000D6972" w:rsidP="006B0A4C">
            <w:pPr>
              <w:spacing w:after="0"/>
              <w:jc w:val="both"/>
              <w:rPr>
                <w:rFonts w:asciiTheme="majorHAnsi" w:hAnsiTheme="majorHAnsi" w:cs="Myriad Pro"/>
                <w:sz w:val="18"/>
                <w:szCs w:val="18"/>
                <w:lang w:eastAsia="fr-FR"/>
              </w:rPr>
            </w:pPr>
            <w:r w:rsidRPr="00930339">
              <w:rPr>
                <w:rFonts w:asciiTheme="majorHAnsi" w:hAnsiTheme="majorHAnsi" w:cs="Myriad Pro"/>
                <w:sz w:val="18"/>
                <w:szCs w:val="18"/>
                <w:lang w:eastAsia="fr-FR"/>
              </w:rPr>
              <w:t xml:space="preserve">Young Muslims interviewed in the Netherlands felt that the media was central in conveying and fuelling the far-right anti-Muslim narrative and also noted the use of social media by the far-right to voice the anti-Muslim narrative. </w:t>
            </w:r>
          </w:p>
          <w:p w:rsidR="00930339" w:rsidRPr="00930339" w:rsidRDefault="000D6972" w:rsidP="00096245">
            <w:pPr>
              <w:spacing w:after="0"/>
              <w:jc w:val="both"/>
              <w:rPr>
                <w:rFonts w:asciiTheme="majorHAnsi" w:hAnsiTheme="majorHAnsi" w:cs="Myriad Pro"/>
                <w:sz w:val="18"/>
                <w:szCs w:val="18"/>
                <w:lang w:eastAsia="fr-FR"/>
              </w:rPr>
            </w:pPr>
            <w:r w:rsidRPr="00930339">
              <w:rPr>
                <w:rFonts w:asciiTheme="majorHAnsi" w:hAnsiTheme="majorHAnsi" w:cs="Myriad Pro"/>
                <w:sz w:val="18"/>
                <w:szCs w:val="18"/>
                <w:lang w:eastAsia="fr-FR"/>
              </w:rPr>
              <w:t>Young Dutch Muslims interviewed stressed the importance of political participation and media engagement by Muslims as a means of countering the anti-Muslim narrative.</w:t>
            </w:r>
          </w:p>
        </w:tc>
      </w:tr>
      <w:tr w:rsidR="000D6972" w:rsidRPr="002F75DD" w:rsidTr="006D5538">
        <w:trPr>
          <w:trHeight w:val="63"/>
        </w:trPr>
        <w:tc>
          <w:tcPr>
            <w:tcW w:w="760" w:type="pct"/>
            <w:tcBorders>
              <w:top w:val="single" w:sz="4" w:space="0" w:color="auto"/>
              <w:left w:val="single" w:sz="4" w:space="0" w:color="auto"/>
              <w:bottom w:val="single" w:sz="4" w:space="0" w:color="auto"/>
              <w:right w:val="single" w:sz="4" w:space="0" w:color="auto"/>
            </w:tcBorders>
            <w:shd w:val="clear" w:color="auto" w:fill="auto"/>
          </w:tcPr>
          <w:p w:rsidR="000D6972" w:rsidRPr="00930339" w:rsidRDefault="00D44C24" w:rsidP="00B66E59">
            <w:pPr>
              <w:tabs>
                <w:tab w:val="left" w:pos="2880"/>
              </w:tabs>
              <w:spacing w:after="0"/>
              <w:rPr>
                <w:rFonts w:asciiTheme="majorHAnsi" w:hAnsiTheme="majorHAnsi"/>
                <w:sz w:val="18"/>
                <w:szCs w:val="18"/>
              </w:rPr>
            </w:pPr>
            <w:hyperlink r:id="rId50" w:history="1">
              <w:r w:rsidR="000D6972" w:rsidRPr="00930339">
                <w:rPr>
                  <w:rStyle w:val="Hyperlink"/>
                  <w:rFonts w:asciiTheme="majorHAnsi" w:hAnsiTheme="majorHAnsi"/>
                  <w:sz w:val="18"/>
                  <w:szCs w:val="18"/>
                </w:rPr>
                <w:t>FEMYSO - Forum of European Muslim Youth &amp; Student Organisations</w:t>
              </w:r>
            </w:hyperlink>
            <w:r w:rsidR="000D6972" w:rsidRPr="00930339">
              <w:rPr>
                <w:rFonts w:asciiTheme="majorHAnsi" w:hAnsiTheme="majorHAnsi"/>
                <w:sz w:val="18"/>
                <w:szCs w:val="18"/>
              </w:rPr>
              <w:t xml:space="preserve"> </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0D6972" w:rsidRPr="00930339" w:rsidRDefault="00D44C24" w:rsidP="00B66E59">
            <w:pPr>
              <w:tabs>
                <w:tab w:val="left" w:pos="2880"/>
              </w:tabs>
              <w:spacing w:after="0"/>
              <w:rPr>
                <w:rFonts w:asciiTheme="majorHAnsi" w:hAnsiTheme="majorHAnsi" w:cs="Myriad Pro"/>
                <w:sz w:val="18"/>
                <w:szCs w:val="18"/>
                <w:lang w:eastAsia="fr-FR"/>
              </w:rPr>
            </w:pPr>
            <w:hyperlink r:id="rId51" w:history="1">
              <w:r w:rsidR="000D6972" w:rsidRPr="00930339">
                <w:rPr>
                  <w:rStyle w:val="Hyperlink"/>
                  <w:rFonts w:asciiTheme="majorHAnsi" w:hAnsiTheme="majorHAnsi" w:cs="Myriad Pro"/>
                  <w:sz w:val="18"/>
                  <w:szCs w:val="18"/>
                  <w:lang w:eastAsia="fr-FR"/>
                </w:rPr>
                <w:t>IMAN- Islamophobia Monitoring and Action Network</w:t>
              </w:r>
            </w:hyperlink>
          </w:p>
        </w:tc>
        <w:tc>
          <w:tcPr>
            <w:tcW w:w="246" w:type="pct"/>
            <w:tcBorders>
              <w:top w:val="single" w:sz="4" w:space="0" w:color="auto"/>
              <w:left w:val="single" w:sz="4" w:space="0" w:color="auto"/>
              <w:bottom w:val="single" w:sz="4" w:space="0" w:color="auto"/>
              <w:right w:val="single" w:sz="4" w:space="0" w:color="auto"/>
            </w:tcBorders>
            <w:shd w:val="clear" w:color="auto" w:fill="auto"/>
          </w:tcPr>
          <w:p w:rsidR="000D6972" w:rsidRPr="000D6972" w:rsidRDefault="000D6972" w:rsidP="00B66E5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rPr>
              <w:t>XF</w:t>
            </w:r>
          </w:p>
        </w:tc>
        <w:tc>
          <w:tcPr>
            <w:tcW w:w="350" w:type="pct"/>
            <w:tcBorders>
              <w:top w:val="single" w:sz="4" w:space="0" w:color="auto"/>
              <w:left w:val="single" w:sz="4" w:space="0" w:color="auto"/>
              <w:bottom w:val="single" w:sz="4" w:space="0" w:color="auto"/>
              <w:right w:val="single" w:sz="4" w:space="0" w:color="auto"/>
            </w:tcBorders>
            <w:shd w:val="clear" w:color="auto" w:fill="auto"/>
          </w:tcPr>
          <w:p w:rsidR="000D6972" w:rsidRPr="00930339" w:rsidRDefault="000D6972" w:rsidP="00B66E59">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1,5 year (ongoing)</w:t>
            </w:r>
          </w:p>
        </w:tc>
        <w:tc>
          <w:tcPr>
            <w:tcW w:w="485" w:type="pct"/>
            <w:gridSpan w:val="2"/>
            <w:tcBorders>
              <w:top w:val="single" w:sz="4" w:space="0" w:color="auto"/>
              <w:left w:val="single" w:sz="4" w:space="0" w:color="auto"/>
              <w:bottom w:val="single" w:sz="4" w:space="0" w:color="auto"/>
              <w:right w:val="single" w:sz="4" w:space="0" w:color="auto"/>
            </w:tcBorders>
            <w:shd w:val="clear" w:color="auto" w:fill="auto"/>
          </w:tcPr>
          <w:p w:rsidR="000D6972" w:rsidRPr="002F75DD" w:rsidRDefault="000D6972" w:rsidP="00B66E59">
            <w:pPr>
              <w:tabs>
                <w:tab w:val="left" w:pos="2880"/>
              </w:tabs>
              <w:spacing w:after="0"/>
              <w:rPr>
                <w:rFonts w:asciiTheme="majorHAnsi" w:eastAsia="Times New Roman" w:hAnsiTheme="majorHAnsi"/>
                <w:color w:val="000000"/>
                <w:sz w:val="18"/>
                <w:szCs w:val="18"/>
                <w:lang w:val="en-GB" w:eastAsia="en-GB"/>
              </w:rPr>
            </w:pPr>
            <w:r w:rsidRPr="00930339">
              <w:rPr>
                <w:rFonts w:asciiTheme="majorHAnsi" w:hAnsiTheme="majorHAnsi"/>
                <w:sz w:val="18"/>
                <w:szCs w:val="18"/>
              </w:rPr>
              <w:t>USD 16,662</w:t>
            </w:r>
          </w:p>
        </w:tc>
        <w:tc>
          <w:tcPr>
            <w:tcW w:w="2326" w:type="pct"/>
            <w:tcBorders>
              <w:top w:val="single" w:sz="4" w:space="0" w:color="auto"/>
              <w:left w:val="single" w:sz="4" w:space="0" w:color="auto"/>
              <w:bottom w:val="single" w:sz="4" w:space="0" w:color="auto"/>
              <w:right w:val="single" w:sz="4" w:space="0" w:color="auto"/>
            </w:tcBorders>
          </w:tcPr>
          <w:p w:rsidR="00930339" w:rsidRPr="00930339" w:rsidRDefault="000D6972" w:rsidP="00B66E59">
            <w:pPr>
              <w:spacing w:after="0"/>
              <w:jc w:val="both"/>
              <w:rPr>
                <w:rFonts w:asciiTheme="majorHAnsi" w:hAnsiTheme="majorHAnsi" w:cs="Myriad Pro"/>
                <w:sz w:val="18"/>
                <w:szCs w:val="18"/>
                <w:lang w:eastAsia="fr-FR"/>
              </w:rPr>
            </w:pPr>
            <w:r w:rsidRPr="00930339">
              <w:rPr>
                <w:rFonts w:asciiTheme="majorHAnsi" w:hAnsiTheme="majorHAnsi" w:cs="Myriad Pro"/>
                <w:sz w:val="18"/>
                <w:szCs w:val="18"/>
                <w:lang w:eastAsia="fr-FR"/>
              </w:rPr>
              <w:t>The purpose of this grant is to support the Islamophobia Monitoring and Action Network, a pan-European project aimed to train professionals, organizations and victims to identify and counter islamophobia.The project will develop a quantitative approach, while taking into account the qualitative experience of the victims of Islamophobia, establishing in 8 European countries (France, Belgium, Italy, The Netherlands, Germany, UK, Hungary and Sweden) a system to collect data and to track the cases of discrimination and violence towards citizens because of their allegiance, real or perceived, to Islam. The project was launched in January 2013, with financial support from the European Commission</w:t>
            </w:r>
            <w:r>
              <w:rPr>
                <w:rFonts w:asciiTheme="majorHAnsi" w:hAnsiTheme="majorHAnsi" w:cs="Myriad Pro"/>
                <w:sz w:val="18"/>
                <w:szCs w:val="18"/>
                <w:lang w:eastAsia="fr-FR"/>
              </w:rPr>
              <w:t>.</w:t>
            </w:r>
          </w:p>
        </w:tc>
      </w:tr>
      <w:tr w:rsidR="000D6972" w:rsidRPr="00281D27" w:rsidTr="006D5538">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0D6972" w:rsidRDefault="00D44C24" w:rsidP="00930339">
            <w:pPr>
              <w:tabs>
                <w:tab w:val="left" w:pos="2880"/>
              </w:tabs>
              <w:spacing w:after="0"/>
              <w:rPr>
                <w:rFonts w:asciiTheme="majorHAnsi" w:hAnsiTheme="majorHAnsi" w:cs="Cambria"/>
                <w:sz w:val="18"/>
                <w:szCs w:val="18"/>
                <w:lang w:val="en-GB" w:eastAsia="en-GB"/>
              </w:rPr>
            </w:pPr>
            <w:hyperlink r:id="rId52" w:history="1">
              <w:proofErr w:type="spellStart"/>
              <w:r w:rsidR="000D6972" w:rsidRPr="004A768D">
                <w:rPr>
                  <w:rStyle w:val="Hyperlink"/>
                  <w:rFonts w:asciiTheme="majorHAnsi" w:hAnsiTheme="majorHAnsi" w:cs="Cambria"/>
                  <w:sz w:val="18"/>
                  <w:szCs w:val="18"/>
                  <w:lang w:val="en-GB" w:eastAsia="en-GB"/>
                </w:rPr>
                <w:t>Kieskompas</w:t>
              </w:r>
              <w:proofErr w:type="spellEnd"/>
            </w:hyperlink>
          </w:p>
          <w:p w:rsidR="000D6972" w:rsidRPr="00824F5D"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 xml:space="preserve">Online voting Advice Applications </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0D6972" w:rsidRPr="00281D27" w:rsidRDefault="000D6972" w:rsidP="00930339">
            <w:pPr>
              <w:tabs>
                <w:tab w:val="left" w:pos="2880"/>
              </w:tabs>
              <w:spacing w:after="0"/>
              <w:rPr>
                <w:rFonts w:asciiTheme="majorHAnsi" w:hAnsiTheme="majorHAnsi" w:cs="Cambria"/>
                <w:sz w:val="18"/>
                <w:szCs w:val="18"/>
                <w:lang w:val="en-GB" w:eastAsia="en-GB"/>
              </w:rPr>
            </w:pPr>
            <w:r w:rsidRPr="004A768D">
              <w:rPr>
                <w:rFonts w:asciiTheme="majorHAnsi" w:hAnsiTheme="majorHAnsi" w:cs="Cambria"/>
                <w:sz w:val="18"/>
                <w:szCs w:val="18"/>
                <w:lang w:val="en-GB" w:eastAsia="en-GB"/>
              </w:rPr>
              <w:t>EUVOX 2014</w:t>
            </w:r>
          </w:p>
        </w:tc>
        <w:tc>
          <w:tcPr>
            <w:tcW w:w="246" w:type="pct"/>
            <w:tcBorders>
              <w:top w:val="single" w:sz="4" w:space="0" w:color="auto"/>
              <w:left w:val="single" w:sz="4" w:space="0" w:color="auto"/>
              <w:bottom w:val="single" w:sz="4" w:space="0" w:color="auto"/>
              <w:right w:val="single" w:sz="4" w:space="0" w:color="auto"/>
            </w:tcBorders>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EE</w:t>
            </w:r>
          </w:p>
        </w:tc>
        <w:tc>
          <w:tcPr>
            <w:tcW w:w="350" w:type="pct"/>
            <w:tcBorders>
              <w:top w:val="single" w:sz="4" w:space="0" w:color="auto"/>
              <w:left w:val="single" w:sz="4" w:space="0" w:color="auto"/>
              <w:bottom w:val="single" w:sz="4" w:space="0" w:color="auto"/>
              <w:right w:val="single" w:sz="4" w:space="0" w:color="auto"/>
            </w:tcBorders>
            <w:shd w:val="clear" w:color="auto" w:fill="auto"/>
          </w:tcPr>
          <w:p w:rsidR="000D6972" w:rsidRPr="00281D27" w:rsidRDefault="000D6972" w:rsidP="000D6972">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12 months</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0D6972" w:rsidRPr="00281D27" w:rsidRDefault="000D6972" w:rsidP="00930339">
            <w:pPr>
              <w:tabs>
                <w:tab w:val="left" w:pos="2880"/>
              </w:tabs>
              <w:spacing w:after="0"/>
              <w:rPr>
                <w:rFonts w:asciiTheme="majorHAnsi" w:hAnsiTheme="majorHAnsi" w:cs="Cambria"/>
                <w:sz w:val="18"/>
                <w:szCs w:val="18"/>
                <w:lang w:val="en-GB" w:eastAsia="en-GB"/>
              </w:rPr>
            </w:pPr>
            <w:r w:rsidRPr="004A768D">
              <w:rPr>
                <w:rFonts w:asciiTheme="majorHAnsi" w:hAnsiTheme="majorHAnsi" w:cs="Cambria"/>
                <w:sz w:val="18"/>
                <w:szCs w:val="18"/>
                <w:lang w:val="en-GB" w:eastAsia="en-GB"/>
              </w:rPr>
              <w:t>$117,280.80</w:t>
            </w:r>
          </w:p>
        </w:tc>
        <w:tc>
          <w:tcPr>
            <w:tcW w:w="2333" w:type="pct"/>
            <w:gridSpan w:val="2"/>
            <w:tcBorders>
              <w:top w:val="single" w:sz="4" w:space="0" w:color="auto"/>
              <w:left w:val="single" w:sz="4" w:space="0" w:color="auto"/>
              <w:bottom w:val="single" w:sz="4" w:space="0" w:color="auto"/>
              <w:right w:val="single" w:sz="4" w:space="0" w:color="auto"/>
            </w:tcBorders>
            <w:shd w:val="clear" w:color="auto" w:fill="auto"/>
          </w:tcPr>
          <w:p w:rsidR="000D6972" w:rsidRPr="00281D27" w:rsidRDefault="000D6972" w:rsidP="000D6972">
            <w:pPr>
              <w:tabs>
                <w:tab w:val="left" w:pos="2880"/>
              </w:tabs>
              <w:spacing w:after="0"/>
              <w:rPr>
                <w:rFonts w:asciiTheme="majorHAnsi" w:hAnsiTheme="majorHAnsi" w:cs="Cambria"/>
                <w:sz w:val="18"/>
                <w:szCs w:val="18"/>
                <w:lang w:val="en-GB" w:eastAsia="en-GB"/>
              </w:rPr>
            </w:pPr>
            <w:proofErr w:type="spellStart"/>
            <w:r w:rsidRPr="004A768D">
              <w:rPr>
                <w:rFonts w:asciiTheme="majorHAnsi" w:hAnsiTheme="majorHAnsi" w:cs="Cambria"/>
                <w:sz w:val="18"/>
                <w:szCs w:val="18"/>
                <w:lang w:val="en-GB" w:eastAsia="en-GB"/>
              </w:rPr>
              <w:t>Kieskompas</w:t>
            </w:r>
            <w:proofErr w:type="spellEnd"/>
            <w:r w:rsidRPr="004A768D">
              <w:rPr>
                <w:rFonts w:asciiTheme="majorHAnsi" w:hAnsiTheme="majorHAnsi" w:cs="Cambria"/>
                <w:sz w:val="18"/>
                <w:szCs w:val="18"/>
                <w:lang w:val="en-GB" w:eastAsia="en-GB"/>
              </w:rPr>
              <w:t xml:space="preserve">, will develop a VAA called “EUVOX 2014”, which will be available free of charge to citizens of all 28 EU Member States. In order to determine the positions of all EU candidates this VAA, which is an improved version of the award-winning “EU Profiler” that was co-developed by </w:t>
            </w:r>
            <w:proofErr w:type="spellStart"/>
            <w:r w:rsidRPr="004A768D">
              <w:rPr>
                <w:rFonts w:asciiTheme="majorHAnsi" w:hAnsiTheme="majorHAnsi" w:cs="Cambria"/>
                <w:sz w:val="18"/>
                <w:szCs w:val="18"/>
                <w:lang w:val="en-GB" w:eastAsia="en-GB"/>
              </w:rPr>
              <w:t>Kieskompas</w:t>
            </w:r>
            <w:proofErr w:type="spellEnd"/>
            <w:r w:rsidRPr="004A768D">
              <w:rPr>
                <w:rFonts w:asciiTheme="majorHAnsi" w:hAnsiTheme="majorHAnsi" w:cs="Cambria"/>
                <w:sz w:val="18"/>
                <w:szCs w:val="18"/>
                <w:lang w:val="en-GB" w:eastAsia="en-GB"/>
              </w:rPr>
              <w:t xml:space="preserve"> for the 2009 EU elections, uses candidate’s election promises as expressed in official documents. This VAA will use different questionnaires for each country, including EU-wide issues, but also issues that are salient for voters in a particular region, and country-specific issues. An important characteristic of this VAA is that it does not give one-sided voting advice. Rather, it positions each user in the political landscape, giving the user a nuanced portrayal of his or her distance from all parties in the political </w:t>
            </w:r>
            <w:r w:rsidRPr="004A768D">
              <w:rPr>
                <w:rFonts w:asciiTheme="majorHAnsi" w:hAnsiTheme="majorHAnsi" w:cs="Cambria"/>
                <w:sz w:val="18"/>
                <w:szCs w:val="18"/>
                <w:lang w:val="en-GB" w:eastAsia="en-GB"/>
              </w:rPr>
              <w:lastRenderedPageBreak/>
              <w:t xml:space="preserve">spectrum. The result is visualized in a spectrum, as a pencil point, between the different political parties or candidates. Visitors can then further </w:t>
            </w:r>
            <w:proofErr w:type="spellStart"/>
            <w:r w:rsidRPr="004A768D">
              <w:rPr>
                <w:rFonts w:asciiTheme="majorHAnsi" w:hAnsiTheme="majorHAnsi" w:cs="Cambria"/>
                <w:sz w:val="18"/>
                <w:szCs w:val="18"/>
                <w:lang w:val="en-GB" w:eastAsia="en-GB"/>
              </w:rPr>
              <w:t>analyze</w:t>
            </w:r>
            <w:proofErr w:type="spellEnd"/>
            <w:r w:rsidRPr="004A768D">
              <w:rPr>
                <w:rFonts w:asciiTheme="majorHAnsi" w:hAnsiTheme="majorHAnsi" w:cs="Cambria"/>
                <w:sz w:val="18"/>
                <w:szCs w:val="18"/>
                <w:lang w:val="en-GB" w:eastAsia="en-GB"/>
              </w:rPr>
              <w:t xml:space="preserve"> their political preferences by clicking on the various issues, after which they can compare their position on these different topics with the candidates or parties. By indicating which issues are important to them and which are less relevant for their choice, voters can also recalculate their position in the landscape, as well as all other results and visualizations.</w:t>
            </w:r>
          </w:p>
        </w:tc>
      </w:tr>
      <w:tr w:rsidR="000D6972" w:rsidRPr="004A768D" w:rsidTr="006D5538">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0D6972" w:rsidRDefault="00D44C24" w:rsidP="00930339">
            <w:pPr>
              <w:tabs>
                <w:tab w:val="left" w:pos="2880"/>
              </w:tabs>
              <w:spacing w:after="0"/>
              <w:rPr>
                <w:rFonts w:asciiTheme="majorHAnsi" w:hAnsiTheme="majorHAnsi" w:cs="Cambria"/>
                <w:sz w:val="18"/>
                <w:szCs w:val="18"/>
                <w:lang w:val="en-GB" w:eastAsia="en-GB"/>
              </w:rPr>
            </w:pPr>
            <w:hyperlink r:id="rId53" w:history="1">
              <w:r w:rsidR="000D6972" w:rsidRPr="005D49A9">
                <w:rPr>
                  <w:rStyle w:val="Hyperlink"/>
                  <w:rFonts w:asciiTheme="majorHAnsi" w:hAnsiTheme="majorHAnsi" w:cs="Cambria"/>
                  <w:sz w:val="18"/>
                  <w:szCs w:val="18"/>
                  <w:lang w:val="en-GB" w:eastAsia="en-GB"/>
                </w:rPr>
                <w:t>UNITED</w:t>
              </w:r>
            </w:hyperlink>
          </w:p>
          <w:p w:rsidR="000D6972" w:rsidRPr="004A768D" w:rsidRDefault="000D6972" w:rsidP="00930339">
            <w:pPr>
              <w:tabs>
                <w:tab w:val="left" w:pos="2880"/>
              </w:tabs>
              <w:spacing w:after="0"/>
              <w:rPr>
                <w:rFonts w:asciiTheme="majorHAnsi" w:hAnsiTheme="majorHAnsi" w:cs="Cambria"/>
                <w:sz w:val="18"/>
                <w:szCs w:val="18"/>
                <w:lang w:val="en-GB" w:eastAsia="en-GB"/>
              </w:rPr>
            </w:pPr>
            <w:r w:rsidRPr="000F3DEB">
              <w:rPr>
                <w:rFonts w:asciiTheme="majorHAnsi" w:hAnsiTheme="majorHAnsi" w:cs="Cambria"/>
                <w:sz w:val="18"/>
                <w:szCs w:val="18"/>
                <w:lang w:val="en-GB" w:eastAsia="en-GB"/>
              </w:rPr>
              <w:t>European Network against nationalism, racism, fascism and in support of migrants and refugees</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0D6972" w:rsidRPr="004A768D" w:rsidRDefault="000D6972" w:rsidP="00930339">
            <w:pPr>
              <w:tabs>
                <w:tab w:val="left" w:pos="2880"/>
              </w:tabs>
              <w:spacing w:after="0"/>
              <w:rPr>
                <w:rFonts w:asciiTheme="majorHAnsi" w:hAnsiTheme="majorHAnsi" w:cs="Cambria"/>
                <w:sz w:val="18"/>
                <w:szCs w:val="18"/>
                <w:lang w:val="en-GB" w:eastAsia="en-GB"/>
              </w:rPr>
            </w:pPr>
            <w:r w:rsidRPr="004A768D">
              <w:rPr>
                <w:rFonts w:asciiTheme="majorHAnsi" w:hAnsiTheme="majorHAnsi" w:cs="Cambria"/>
                <w:sz w:val="18"/>
                <w:szCs w:val="18"/>
                <w:lang w:val="en-GB" w:eastAsia="en-GB"/>
              </w:rPr>
              <w:t>Let’s demand equality! Local community mobilization for a racism-free European Parliament</w:t>
            </w:r>
          </w:p>
        </w:tc>
        <w:tc>
          <w:tcPr>
            <w:tcW w:w="246" w:type="pct"/>
            <w:tcBorders>
              <w:top w:val="single" w:sz="4" w:space="0" w:color="auto"/>
              <w:left w:val="single" w:sz="4" w:space="0" w:color="auto"/>
              <w:bottom w:val="single" w:sz="4" w:space="0" w:color="auto"/>
              <w:right w:val="single" w:sz="4" w:space="0" w:color="auto"/>
            </w:tcBorders>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EE</w:t>
            </w:r>
          </w:p>
        </w:tc>
        <w:tc>
          <w:tcPr>
            <w:tcW w:w="350" w:type="pct"/>
            <w:tcBorders>
              <w:top w:val="single" w:sz="4" w:space="0" w:color="auto"/>
              <w:left w:val="single" w:sz="4" w:space="0" w:color="auto"/>
              <w:bottom w:val="single" w:sz="4" w:space="0" w:color="auto"/>
              <w:right w:val="single" w:sz="4" w:space="0" w:color="auto"/>
            </w:tcBorders>
            <w:shd w:val="clear" w:color="auto" w:fill="auto"/>
          </w:tcPr>
          <w:p w:rsidR="000D6972" w:rsidRPr="004A768D" w:rsidRDefault="000D6972" w:rsidP="00930339">
            <w:pPr>
              <w:tabs>
                <w:tab w:val="left" w:pos="2880"/>
              </w:tabs>
              <w:spacing w:after="0"/>
              <w:rPr>
                <w:rFonts w:asciiTheme="majorHAnsi" w:hAnsiTheme="majorHAnsi" w:cs="Cambria"/>
                <w:sz w:val="18"/>
                <w:szCs w:val="18"/>
                <w:lang w:val="en-GB" w:eastAsia="en-GB"/>
              </w:rPr>
            </w:pPr>
            <w:r w:rsidRPr="004A768D">
              <w:rPr>
                <w:rFonts w:asciiTheme="majorHAnsi" w:hAnsiTheme="majorHAnsi" w:cs="Cambria"/>
                <w:sz w:val="18"/>
                <w:szCs w:val="18"/>
                <w:lang w:val="en-GB" w:eastAsia="en-GB"/>
              </w:rPr>
              <w:t>11 months</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0D6972" w:rsidRPr="004A768D" w:rsidRDefault="00AA78C1"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w:t>
            </w:r>
            <w:r w:rsidR="000D6972" w:rsidRPr="004A768D">
              <w:rPr>
                <w:rFonts w:asciiTheme="majorHAnsi" w:hAnsiTheme="majorHAnsi" w:cs="Cambria"/>
                <w:sz w:val="18"/>
                <w:szCs w:val="18"/>
                <w:lang w:val="en-GB" w:eastAsia="en-GB"/>
              </w:rPr>
              <w:t>100,000.00</w:t>
            </w:r>
          </w:p>
        </w:tc>
        <w:tc>
          <w:tcPr>
            <w:tcW w:w="2333" w:type="pct"/>
            <w:gridSpan w:val="2"/>
            <w:tcBorders>
              <w:top w:val="single" w:sz="4" w:space="0" w:color="auto"/>
              <w:left w:val="single" w:sz="4" w:space="0" w:color="auto"/>
              <w:bottom w:val="single" w:sz="4" w:space="0" w:color="auto"/>
              <w:right w:val="single" w:sz="4" w:space="0" w:color="auto"/>
            </w:tcBorders>
            <w:shd w:val="clear" w:color="auto" w:fill="auto"/>
          </w:tcPr>
          <w:p w:rsidR="000D6972" w:rsidRPr="004A768D" w:rsidRDefault="000D6972" w:rsidP="000D6972">
            <w:pPr>
              <w:tabs>
                <w:tab w:val="left" w:pos="2880"/>
              </w:tabs>
              <w:spacing w:after="0"/>
              <w:rPr>
                <w:rFonts w:asciiTheme="majorHAnsi" w:hAnsiTheme="majorHAnsi" w:cs="Cambria"/>
                <w:sz w:val="18"/>
                <w:szCs w:val="18"/>
                <w:lang w:val="en-GB" w:eastAsia="en-GB"/>
              </w:rPr>
            </w:pPr>
            <w:r w:rsidRPr="004A768D">
              <w:rPr>
                <w:rFonts w:asciiTheme="majorHAnsi" w:hAnsiTheme="majorHAnsi" w:cs="Cambria"/>
                <w:sz w:val="18"/>
                <w:szCs w:val="18"/>
                <w:lang w:val="en-GB" w:eastAsia="en-GB"/>
              </w:rPr>
              <w:t xml:space="preserve">This project aims to counter the election of Members of the European Parliament from populist and far-right parties in Europe. Together with the European Network Against Racism (ENAR) and Hope not Hate, UNITED will start a community mobilization campaign in all 28 EU Member States, while particularly focusing on France, Greece, Hungary, Italy, and the Netherlands. This project mobilizes local communities in five countries (France, Greece, Italy, Hungary and the Netherlands) to act against the election of populist/far-right parties in the European Parliament. Local groups in these five countries will be formed to organize meetings and door-to-door campaigns ahead of the EP elections to (1) encourage voters to register and vote; and (2) to vote for non-extremist candidates. These five local initiatives, composing of one public campaign project, will be linked at the European level through the strategic partnership of UNITED and ENAR, and thus raise attention throughout the European Union. The local campaigns will be known and recognizable via the dissemination of common awareness raising materials (posters, postcards, buttons, T-shirts, etc.). </w:t>
            </w:r>
          </w:p>
        </w:tc>
      </w:tr>
      <w:tr w:rsidR="000D6972" w:rsidRPr="00281D27" w:rsidTr="006D5538">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0D6972" w:rsidRDefault="00D44C24" w:rsidP="00930339">
            <w:pPr>
              <w:tabs>
                <w:tab w:val="left" w:pos="2880"/>
              </w:tabs>
              <w:spacing w:after="0"/>
              <w:rPr>
                <w:rFonts w:asciiTheme="majorHAnsi" w:hAnsiTheme="majorHAnsi" w:cs="Cambria"/>
                <w:sz w:val="18"/>
                <w:szCs w:val="18"/>
                <w:lang w:val="en-GB" w:eastAsia="en-GB"/>
              </w:rPr>
            </w:pPr>
            <w:hyperlink r:id="rId54" w:history="1">
              <w:r w:rsidR="000D6972" w:rsidRPr="005D49A9">
                <w:rPr>
                  <w:rStyle w:val="Hyperlink"/>
                  <w:rFonts w:asciiTheme="majorHAnsi" w:hAnsiTheme="majorHAnsi" w:cs="Cambria"/>
                  <w:sz w:val="18"/>
                  <w:szCs w:val="18"/>
                  <w:lang w:val="en-GB" w:eastAsia="en-GB"/>
                </w:rPr>
                <w:t>AEGEE-Europe</w:t>
              </w:r>
            </w:hyperlink>
          </w:p>
          <w:p w:rsidR="000D6972" w:rsidRPr="001579C3"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I</w:t>
            </w:r>
            <w:r w:rsidRPr="001579C3">
              <w:rPr>
                <w:rFonts w:asciiTheme="majorHAnsi" w:hAnsiTheme="majorHAnsi" w:cs="Cambria"/>
                <w:sz w:val="18"/>
                <w:szCs w:val="18"/>
                <w:lang w:val="en-GB" w:eastAsia="en-GB"/>
              </w:rPr>
              <w:t>nterdisciplinary student organisations.</w:t>
            </w:r>
            <w:r>
              <w:rPr>
                <w:rFonts w:asciiTheme="majorHAnsi" w:hAnsiTheme="majorHAnsi" w:cs="Cambria"/>
                <w:sz w:val="18"/>
                <w:szCs w:val="18"/>
                <w:lang w:val="en-GB" w:eastAsia="en-GB"/>
              </w:rPr>
              <w:t xml:space="preserve"> S</w:t>
            </w:r>
            <w:r w:rsidRPr="001579C3">
              <w:rPr>
                <w:rFonts w:asciiTheme="majorHAnsi" w:hAnsiTheme="majorHAnsi" w:cs="Cambria"/>
                <w:sz w:val="18"/>
                <w:szCs w:val="18"/>
                <w:lang w:val="en-GB" w:eastAsia="en-GB"/>
              </w:rPr>
              <w:t>trives for a democratic, diverse and borderless Europe</w:t>
            </w:r>
          </w:p>
          <w:p w:rsidR="000D6972" w:rsidRPr="00824F5D" w:rsidRDefault="000D6972" w:rsidP="00930339">
            <w:pPr>
              <w:tabs>
                <w:tab w:val="left" w:pos="2880"/>
              </w:tabs>
              <w:spacing w:after="0"/>
              <w:rPr>
                <w:rFonts w:asciiTheme="majorHAnsi" w:hAnsiTheme="majorHAnsi" w:cs="Cambria"/>
                <w:sz w:val="18"/>
                <w:szCs w:val="18"/>
                <w:lang w:val="en-GB" w:eastAsia="en-GB"/>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930339">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Europe on Track</w:t>
            </w:r>
          </w:p>
          <w:p w:rsidR="000D6972" w:rsidRPr="00281D27" w:rsidRDefault="000D6972" w:rsidP="00930339">
            <w:pPr>
              <w:tabs>
                <w:tab w:val="left" w:pos="2880"/>
              </w:tabs>
              <w:spacing w:after="0"/>
              <w:rPr>
                <w:rFonts w:asciiTheme="majorHAnsi" w:hAnsiTheme="majorHAnsi" w:cs="Cambria"/>
                <w:sz w:val="18"/>
                <w:szCs w:val="18"/>
                <w:lang w:val="en-GB" w:eastAsia="en-GB"/>
              </w:rPr>
            </w:pPr>
          </w:p>
        </w:tc>
        <w:tc>
          <w:tcPr>
            <w:tcW w:w="246" w:type="pct"/>
            <w:tcBorders>
              <w:top w:val="single" w:sz="4" w:space="0" w:color="auto"/>
              <w:left w:val="single" w:sz="4" w:space="0" w:color="auto"/>
              <w:bottom w:val="single" w:sz="4" w:space="0" w:color="auto"/>
              <w:right w:val="single" w:sz="4" w:space="0" w:color="auto"/>
            </w:tcBorders>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EE</w:t>
            </w:r>
          </w:p>
        </w:tc>
        <w:tc>
          <w:tcPr>
            <w:tcW w:w="350" w:type="pct"/>
            <w:tcBorders>
              <w:top w:val="single" w:sz="4" w:space="0" w:color="auto"/>
              <w:left w:val="single" w:sz="4" w:space="0" w:color="auto"/>
              <w:bottom w:val="single" w:sz="4" w:space="0" w:color="auto"/>
              <w:right w:val="single" w:sz="4" w:space="0" w:color="auto"/>
            </w:tcBorders>
            <w:shd w:val="clear" w:color="auto" w:fill="auto"/>
          </w:tcPr>
          <w:p w:rsidR="000D6972" w:rsidRPr="00281D27"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8 Months</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0D6972" w:rsidRPr="00281D27" w:rsidRDefault="00AA78C1"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w:t>
            </w:r>
            <w:r w:rsidR="000D6972" w:rsidRPr="001579C3">
              <w:rPr>
                <w:rFonts w:asciiTheme="majorHAnsi" w:hAnsiTheme="majorHAnsi" w:cs="Cambria"/>
                <w:sz w:val="18"/>
                <w:szCs w:val="18"/>
                <w:lang w:val="en-GB" w:eastAsia="en-GB"/>
              </w:rPr>
              <w:t>32,268.00</w:t>
            </w:r>
          </w:p>
        </w:tc>
        <w:tc>
          <w:tcPr>
            <w:tcW w:w="2333" w:type="pct"/>
            <w:gridSpan w:val="2"/>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0D6972">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 xml:space="preserve">The Europe on Track project aims to involve Europe’s youth in the upcoming elections, by telling them that their voice counts and is valued by decision makers. More specifically, during one month AEGEE will send two teams of volunteers travelling by train through 15 Member States to promote the European Parliament elections at universities and to provide students with relevant information, enabling them to make an informed choice. Based on these interactions they will also create a common message from the young people all over Europe for the newly elected MEPs. The travel route will include Belgium, the Netherlands, Germany, Poland, Czech Republic, Austria, Slovakia, Hungary, Greece, Bulgaria, Romania, Croatia, Italy, Spain, and France. During these tours the volunteers will also engage with people via street actions, flash mobs, panel discussions, workshops, interviews, information booths, and face to face meetings. AEGEE already has experience with projects on engaging first time voters in the European Parliamentary elections, as it ran a campaign in the run up to the 2009 elections. In addition, last year AEGEE ran the first edition of Europe on Track, a project in which six ambassadors travelled almost 10,000 km by train in one month, directly engaging with more than 400 young people. Building on the lessons learned from this project, which was awarded the first prize at the 2013 Charlemagne Youth Prize ceremony, AEGEE now wants to implement a new edition of Europe on Track. It should be noted that in addition to the Europe on Track project, AEGEE has another project on promoting youth participation in the upcoming elections, the Y Vote 2014 project, which includes youth conventions, bus tours, training events, </w:t>
            </w:r>
            <w:r w:rsidRPr="001579C3">
              <w:rPr>
                <w:rFonts w:asciiTheme="majorHAnsi" w:hAnsiTheme="majorHAnsi" w:cs="Cambria"/>
                <w:sz w:val="18"/>
                <w:szCs w:val="18"/>
                <w:lang w:val="en-GB" w:eastAsia="en-GB"/>
              </w:rPr>
              <w:lastRenderedPageBreak/>
              <w:t>and local activities throughout Europe, as well as a special online voting guide for young people. The Y Vote 2014 project falls under the umbrella initiatives of the League of Young Voters, supported by OSF.</w:t>
            </w:r>
          </w:p>
        </w:tc>
      </w:tr>
      <w:tr w:rsidR="000D6972" w:rsidRPr="004A768D" w:rsidTr="006D5538">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0D6972" w:rsidRDefault="00D44C24" w:rsidP="00930339">
            <w:pPr>
              <w:tabs>
                <w:tab w:val="left" w:pos="2880"/>
              </w:tabs>
              <w:spacing w:after="0"/>
              <w:rPr>
                <w:rFonts w:asciiTheme="majorHAnsi" w:hAnsiTheme="majorHAnsi" w:cs="Cambria"/>
                <w:sz w:val="18"/>
                <w:szCs w:val="18"/>
                <w:lang w:val="en-GB" w:eastAsia="en-GB"/>
              </w:rPr>
            </w:pPr>
            <w:hyperlink r:id="rId55" w:history="1">
              <w:r w:rsidR="000D6972" w:rsidRPr="005D49A9">
                <w:rPr>
                  <w:rStyle w:val="Hyperlink"/>
                  <w:rFonts w:asciiTheme="majorHAnsi" w:hAnsiTheme="majorHAnsi" w:cs="Cambria"/>
                  <w:sz w:val="18"/>
                  <w:szCs w:val="18"/>
                  <w:lang w:val="en-GB" w:eastAsia="en-GB"/>
                </w:rPr>
                <w:t>ALTER-EU</w:t>
              </w:r>
            </w:hyperlink>
          </w:p>
          <w:p w:rsidR="000D6972" w:rsidRPr="001579C3"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C</w:t>
            </w:r>
            <w:r w:rsidRPr="001579C3">
              <w:rPr>
                <w:rFonts w:asciiTheme="majorHAnsi" w:hAnsiTheme="majorHAnsi" w:cs="Cambria"/>
                <w:sz w:val="18"/>
                <w:szCs w:val="18"/>
                <w:lang w:val="en-GB" w:eastAsia="en-GB"/>
              </w:rPr>
              <w:t>oalition of about 200 civil society groups, trade unions, academics and public affairs firms</w:t>
            </w:r>
            <w:r w:rsidRPr="005D49A9">
              <w:rPr>
                <w:rFonts w:asciiTheme="majorHAnsi" w:hAnsiTheme="majorHAnsi" w:cs="Cambria"/>
                <w:sz w:val="18"/>
                <w:szCs w:val="18"/>
                <w:lang w:val="en-GB" w:eastAsia="en-GB"/>
              </w:rPr>
              <w:t> </w:t>
            </w:r>
          </w:p>
          <w:p w:rsidR="000D6972" w:rsidRPr="004A768D" w:rsidRDefault="000D6972" w:rsidP="00930339">
            <w:pPr>
              <w:tabs>
                <w:tab w:val="left" w:pos="2880"/>
              </w:tabs>
              <w:spacing w:after="0"/>
              <w:rPr>
                <w:rFonts w:asciiTheme="majorHAnsi" w:hAnsiTheme="majorHAnsi" w:cs="Cambria"/>
                <w:sz w:val="18"/>
                <w:szCs w:val="18"/>
                <w:lang w:val="en-GB" w:eastAsia="en-GB"/>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930339">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Towards a European Parliament Committed to Transparency and Accountability</w:t>
            </w:r>
          </w:p>
          <w:p w:rsidR="000D6972" w:rsidRPr="001579C3" w:rsidRDefault="000D6972" w:rsidP="00930339">
            <w:pPr>
              <w:tabs>
                <w:tab w:val="left" w:pos="2880"/>
              </w:tabs>
              <w:spacing w:after="0"/>
              <w:rPr>
                <w:rFonts w:asciiTheme="majorHAnsi" w:hAnsiTheme="majorHAnsi" w:cs="Cambria"/>
                <w:sz w:val="18"/>
                <w:szCs w:val="18"/>
                <w:lang w:val="en-GB" w:eastAsia="en-GB"/>
              </w:rPr>
            </w:pPr>
          </w:p>
        </w:tc>
        <w:tc>
          <w:tcPr>
            <w:tcW w:w="246" w:type="pct"/>
            <w:tcBorders>
              <w:top w:val="single" w:sz="4" w:space="0" w:color="auto"/>
              <w:left w:val="single" w:sz="4" w:space="0" w:color="auto"/>
              <w:bottom w:val="single" w:sz="4" w:space="0" w:color="auto"/>
              <w:right w:val="single" w:sz="4" w:space="0" w:color="auto"/>
            </w:tcBorders>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EE</w:t>
            </w:r>
          </w:p>
        </w:tc>
        <w:tc>
          <w:tcPr>
            <w:tcW w:w="350" w:type="pct"/>
            <w:tcBorders>
              <w:top w:val="single" w:sz="4" w:space="0" w:color="auto"/>
              <w:left w:val="single" w:sz="4" w:space="0" w:color="auto"/>
              <w:bottom w:val="single" w:sz="4" w:space="0" w:color="auto"/>
              <w:right w:val="single" w:sz="4" w:space="0" w:color="auto"/>
            </w:tcBorders>
            <w:shd w:val="clear" w:color="auto" w:fill="auto"/>
          </w:tcPr>
          <w:p w:rsidR="000D6972" w:rsidRPr="004A768D"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12 Months</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0D6972" w:rsidRPr="004A768D" w:rsidRDefault="00AA78C1"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w:t>
            </w:r>
            <w:r w:rsidR="000D6972" w:rsidRPr="001579C3">
              <w:rPr>
                <w:rFonts w:asciiTheme="majorHAnsi" w:hAnsiTheme="majorHAnsi" w:cs="Cambria"/>
                <w:sz w:val="18"/>
                <w:szCs w:val="18"/>
                <w:lang w:val="en-GB" w:eastAsia="en-GB"/>
              </w:rPr>
              <w:t>150,000.00</w:t>
            </w:r>
          </w:p>
        </w:tc>
        <w:tc>
          <w:tcPr>
            <w:tcW w:w="2333" w:type="pct"/>
            <w:gridSpan w:val="2"/>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0D6972">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ALTER-EU’s project will be building upon a pledge campaign it conducted in advance of the 2009 European Parliament elections, in which it launched a web platform that allowed more than 7,000 citizens to contact their MEP candidates asking them to commit to supporting measures to reduce the undue influence that corporations have on the EU. The campaign got 381 candidates to sign the pledge, with 75 of those eventually being elected. The campaign for the 2014 elections will build from the solid experience gained from the 2009 campaign, with a much more ambitious target of 700 signatories to the pledge, and an aim to see 200 of those being elected. That number would constitute a little over 25% of the Parliament and would help to create the critical mass necessary to get further reforms on lobbying transparency and conflicts of interest past existing logjams. The campaign will encourage citizens to call on candidates to formally pledge to improve EU accountability by introducing robust lobby transparency rules and limiting undue influence once elected. A user-</w:t>
            </w:r>
            <w:proofErr w:type="spellStart"/>
            <w:r w:rsidRPr="001579C3">
              <w:rPr>
                <w:rFonts w:asciiTheme="majorHAnsi" w:hAnsiTheme="majorHAnsi" w:cs="Cambria"/>
                <w:sz w:val="18"/>
                <w:szCs w:val="18"/>
                <w:lang w:val="en-GB" w:eastAsia="en-GB"/>
              </w:rPr>
              <w:t>friendlly</w:t>
            </w:r>
            <w:proofErr w:type="spellEnd"/>
            <w:r w:rsidRPr="001579C3">
              <w:rPr>
                <w:rFonts w:asciiTheme="majorHAnsi" w:hAnsiTheme="majorHAnsi" w:cs="Cambria"/>
                <w:sz w:val="18"/>
                <w:szCs w:val="18"/>
                <w:lang w:val="en-GB" w:eastAsia="en-GB"/>
              </w:rPr>
              <w:t xml:space="preserve"> website will highlight MEP candidates that have (or have not) agreed to the pledge, thus demonstrating that there is a choice to be made between those candidates who have committed themselves to transparency, accountability and the public interest and those who have not.</w:t>
            </w:r>
          </w:p>
        </w:tc>
      </w:tr>
      <w:tr w:rsidR="000D6972" w:rsidRPr="004A768D" w:rsidTr="006D5538">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0D6972" w:rsidRDefault="00D44C24" w:rsidP="00930339">
            <w:pPr>
              <w:tabs>
                <w:tab w:val="left" w:pos="2880"/>
              </w:tabs>
              <w:spacing w:after="0"/>
              <w:rPr>
                <w:rFonts w:asciiTheme="majorHAnsi" w:hAnsiTheme="majorHAnsi" w:cs="Cambria"/>
                <w:sz w:val="18"/>
                <w:szCs w:val="18"/>
                <w:lang w:val="en-GB" w:eastAsia="en-GB"/>
              </w:rPr>
            </w:pPr>
            <w:hyperlink r:id="rId56" w:history="1">
              <w:r w:rsidR="000D6972" w:rsidRPr="005D49A9">
                <w:rPr>
                  <w:rStyle w:val="Hyperlink"/>
                  <w:rFonts w:asciiTheme="majorHAnsi" w:hAnsiTheme="majorHAnsi" w:cs="Cambria"/>
                  <w:sz w:val="18"/>
                  <w:szCs w:val="18"/>
                  <w:lang w:val="en-GB" w:eastAsia="en-GB"/>
                </w:rPr>
                <w:t>DEMOS</w:t>
              </w:r>
            </w:hyperlink>
          </w:p>
          <w:p w:rsidR="000D6972" w:rsidRPr="005D49A9" w:rsidRDefault="000D6972" w:rsidP="000D6972">
            <w:pPr>
              <w:tabs>
                <w:tab w:val="left" w:pos="2880"/>
              </w:tabs>
              <w:rPr>
                <w:rFonts w:asciiTheme="majorHAnsi" w:hAnsiTheme="majorHAnsi" w:cs="Cambria"/>
                <w:sz w:val="18"/>
                <w:szCs w:val="18"/>
                <w:lang w:val="en-GB" w:eastAsia="en-GB"/>
              </w:rPr>
            </w:pPr>
            <w:r w:rsidRPr="005D49A9">
              <w:rPr>
                <w:rFonts w:asciiTheme="majorHAnsi" w:hAnsiTheme="majorHAnsi" w:cs="Cambria"/>
                <w:sz w:val="18"/>
                <w:szCs w:val="18"/>
                <w:lang w:val="en-GB" w:eastAsia="en-GB"/>
              </w:rPr>
              <w:t>Britain cross-party think-tank.</w:t>
            </w:r>
          </w:p>
          <w:p w:rsidR="000D6972" w:rsidRPr="001579C3" w:rsidRDefault="000D6972" w:rsidP="00930339">
            <w:pPr>
              <w:tabs>
                <w:tab w:val="left" w:pos="2880"/>
              </w:tabs>
              <w:spacing w:after="0"/>
              <w:rPr>
                <w:rFonts w:asciiTheme="majorHAnsi" w:hAnsiTheme="majorHAnsi" w:cs="Cambria"/>
                <w:sz w:val="18"/>
                <w:szCs w:val="18"/>
                <w:lang w:val="en-GB" w:eastAsia="en-GB"/>
              </w:rPr>
            </w:pPr>
          </w:p>
          <w:p w:rsidR="000D6972" w:rsidRPr="001579C3" w:rsidRDefault="000D6972" w:rsidP="00930339">
            <w:pPr>
              <w:tabs>
                <w:tab w:val="left" w:pos="2880"/>
              </w:tabs>
              <w:spacing w:after="0"/>
              <w:rPr>
                <w:rFonts w:asciiTheme="majorHAnsi" w:hAnsiTheme="majorHAnsi" w:cs="Cambria"/>
                <w:sz w:val="18"/>
                <w:szCs w:val="18"/>
                <w:lang w:val="en-GB" w:eastAsia="en-GB"/>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930339">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Mobilising the vote through social media in 2014</w:t>
            </w:r>
          </w:p>
          <w:p w:rsidR="000D6972" w:rsidRPr="001579C3" w:rsidRDefault="000D6972" w:rsidP="00930339">
            <w:pPr>
              <w:tabs>
                <w:tab w:val="left" w:pos="2880"/>
              </w:tabs>
              <w:spacing w:after="0"/>
              <w:rPr>
                <w:rFonts w:asciiTheme="majorHAnsi" w:hAnsiTheme="majorHAnsi" w:cs="Cambria"/>
                <w:sz w:val="18"/>
                <w:szCs w:val="18"/>
                <w:lang w:val="en-GB" w:eastAsia="en-GB"/>
              </w:rPr>
            </w:pPr>
          </w:p>
        </w:tc>
        <w:tc>
          <w:tcPr>
            <w:tcW w:w="246" w:type="pct"/>
            <w:tcBorders>
              <w:top w:val="single" w:sz="4" w:space="0" w:color="auto"/>
              <w:left w:val="single" w:sz="4" w:space="0" w:color="auto"/>
              <w:bottom w:val="single" w:sz="4" w:space="0" w:color="auto"/>
              <w:right w:val="single" w:sz="4" w:space="0" w:color="auto"/>
            </w:tcBorders>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EE</w:t>
            </w:r>
          </w:p>
        </w:tc>
        <w:tc>
          <w:tcPr>
            <w:tcW w:w="350" w:type="pct"/>
            <w:tcBorders>
              <w:top w:val="single" w:sz="4" w:space="0" w:color="auto"/>
              <w:left w:val="single" w:sz="4" w:space="0" w:color="auto"/>
              <w:bottom w:val="single" w:sz="4" w:space="0" w:color="auto"/>
              <w:right w:val="single" w:sz="4" w:space="0" w:color="auto"/>
            </w:tcBorders>
            <w:shd w:val="clear" w:color="auto" w:fill="auto"/>
          </w:tcPr>
          <w:p w:rsidR="000D6972" w:rsidRPr="004A768D"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9 Months</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0D6972" w:rsidRPr="004A768D" w:rsidRDefault="00AA78C1"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w:t>
            </w:r>
            <w:r w:rsidR="000D6972" w:rsidRPr="001579C3">
              <w:rPr>
                <w:rFonts w:asciiTheme="majorHAnsi" w:hAnsiTheme="majorHAnsi" w:cs="Cambria"/>
                <w:sz w:val="18"/>
                <w:szCs w:val="18"/>
                <w:lang w:val="en-GB" w:eastAsia="en-GB"/>
              </w:rPr>
              <w:t>129,484.00</w:t>
            </w:r>
          </w:p>
        </w:tc>
        <w:tc>
          <w:tcPr>
            <w:tcW w:w="2333" w:type="pct"/>
            <w:gridSpan w:val="2"/>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0D6972">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 xml:space="preserve">This project aims to make social media tools available to civil society organizations throughout Europe, so that they can mobilize people more effectively to vote in the European elections in May 2014. In order to do so, Demos will start by trying to better understand citizens’ concerns and attitudes in respect of the upcoming elections, as this will allow for better crafted messages, which can really challenge the frames and associations that prevent people from voting. Additionally, it aims to produce tools and techniques, like open source software that could be used to analyse real time Twitter data, in order to allow campaigners to increase turnout of target groups. These tools will be made available online free of charge. Furthermore, Demos wants to train advocates and civil society groups interested in civic and political participation through a series of two-day face-to-face workshops in France, Greece, Hungary, Italy, the Netherlands, and the UK, to ensure that campaigners in these countries really know how to use these techniques and tools for the 2014 election. At the end of the project Demos will also launch a publication setting out the project results, as well as some lessons learned and recommendations for other groups. It will also </w:t>
            </w:r>
            <w:proofErr w:type="spellStart"/>
            <w:r w:rsidRPr="001579C3">
              <w:rPr>
                <w:rFonts w:asciiTheme="majorHAnsi" w:hAnsiTheme="majorHAnsi" w:cs="Cambria"/>
                <w:sz w:val="18"/>
                <w:szCs w:val="18"/>
                <w:lang w:val="en-GB" w:eastAsia="en-GB"/>
              </w:rPr>
              <w:t>analyze</w:t>
            </w:r>
            <w:proofErr w:type="spellEnd"/>
            <w:r w:rsidRPr="001579C3">
              <w:rPr>
                <w:rFonts w:asciiTheme="majorHAnsi" w:hAnsiTheme="majorHAnsi" w:cs="Cambria"/>
                <w:sz w:val="18"/>
                <w:szCs w:val="18"/>
                <w:lang w:val="en-GB" w:eastAsia="en-GB"/>
              </w:rPr>
              <w:t xml:space="preserve"> the turnout for the 2014 European elections and estimate the impact it has achieved.</w:t>
            </w:r>
          </w:p>
        </w:tc>
      </w:tr>
      <w:tr w:rsidR="000D6972" w:rsidRPr="004A768D" w:rsidTr="006D5538">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0D6972" w:rsidRDefault="00D44C24" w:rsidP="00930339">
            <w:pPr>
              <w:tabs>
                <w:tab w:val="left" w:pos="2880"/>
              </w:tabs>
              <w:spacing w:after="0"/>
              <w:rPr>
                <w:rFonts w:asciiTheme="majorHAnsi" w:hAnsiTheme="majorHAnsi" w:cs="Cambria"/>
                <w:sz w:val="18"/>
                <w:szCs w:val="18"/>
                <w:lang w:val="en-GB" w:eastAsia="en-GB"/>
              </w:rPr>
            </w:pPr>
            <w:hyperlink r:id="rId57" w:history="1">
              <w:r w:rsidR="000D6972" w:rsidRPr="005D49A9">
                <w:rPr>
                  <w:rStyle w:val="Hyperlink"/>
                  <w:rFonts w:asciiTheme="majorHAnsi" w:hAnsiTheme="majorHAnsi" w:cs="Cambria"/>
                  <w:sz w:val="18"/>
                  <w:szCs w:val="18"/>
                  <w:lang w:val="en-GB" w:eastAsia="en-GB"/>
                </w:rPr>
                <w:t>EUobserver.com</w:t>
              </w:r>
            </w:hyperlink>
          </w:p>
          <w:p w:rsidR="000D6972" w:rsidRPr="001579C3" w:rsidRDefault="000D6972" w:rsidP="00930339">
            <w:pPr>
              <w:tabs>
                <w:tab w:val="left" w:pos="2880"/>
              </w:tabs>
              <w:spacing w:after="0"/>
              <w:rPr>
                <w:rFonts w:asciiTheme="majorHAnsi" w:hAnsiTheme="majorHAnsi" w:cs="Cambria"/>
                <w:sz w:val="18"/>
                <w:szCs w:val="18"/>
                <w:lang w:val="en-GB" w:eastAsia="en-GB"/>
              </w:rPr>
            </w:pPr>
            <w:proofErr w:type="gramStart"/>
            <w:r w:rsidRPr="001579C3">
              <w:rPr>
                <w:rFonts w:asciiTheme="majorHAnsi" w:hAnsiTheme="majorHAnsi" w:cs="Cambria"/>
                <w:sz w:val="18"/>
                <w:szCs w:val="18"/>
                <w:lang w:val="en-GB" w:eastAsia="en-GB"/>
              </w:rPr>
              <w:t>not-for-profit</w:t>
            </w:r>
            <w:proofErr w:type="gramEnd"/>
            <w:r w:rsidRPr="001579C3">
              <w:rPr>
                <w:rFonts w:asciiTheme="majorHAnsi" w:hAnsiTheme="majorHAnsi" w:cs="Cambria"/>
                <w:sz w:val="18"/>
                <w:szCs w:val="18"/>
                <w:lang w:val="en-GB" w:eastAsia="en-GB"/>
              </w:rPr>
              <w:t xml:space="preserve"> organisation, online ne</w:t>
            </w:r>
            <w:r>
              <w:rPr>
                <w:rFonts w:asciiTheme="majorHAnsi" w:hAnsiTheme="majorHAnsi" w:cs="Cambria"/>
                <w:sz w:val="18"/>
                <w:szCs w:val="18"/>
                <w:lang w:val="en-GB" w:eastAsia="en-GB"/>
              </w:rPr>
              <w:t xml:space="preserve">ws media covering EU political </w:t>
            </w:r>
            <w:r w:rsidRPr="001579C3">
              <w:rPr>
                <w:rFonts w:asciiTheme="majorHAnsi" w:hAnsiTheme="majorHAnsi" w:cs="Cambria"/>
                <w:sz w:val="18"/>
                <w:szCs w:val="18"/>
                <w:lang w:val="en-GB" w:eastAsia="en-GB"/>
              </w:rPr>
              <w:t>affairs.</w:t>
            </w:r>
          </w:p>
          <w:p w:rsidR="000D6972" w:rsidRPr="001579C3" w:rsidRDefault="000D6972" w:rsidP="00930339">
            <w:pPr>
              <w:tabs>
                <w:tab w:val="left" w:pos="2880"/>
              </w:tabs>
              <w:spacing w:after="0"/>
              <w:rPr>
                <w:rFonts w:asciiTheme="majorHAnsi" w:hAnsiTheme="majorHAnsi" w:cs="Cambria"/>
                <w:sz w:val="18"/>
                <w:szCs w:val="18"/>
                <w:lang w:val="en-GB" w:eastAsia="en-GB"/>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930339">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Open EU 2014</w:t>
            </w:r>
          </w:p>
          <w:p w:rsidR="000D6972" w:rsidRPr="004A768D" w:rsidRDefault="000D6972" w:rsidP="00930339">
            <w:pPr>
              <w:tabs>
                <w:tab w:val="left" w:pos="2880"/>
              </w:tabs>
              <w:spacing w:after="0"/>
              <w:rPr>
                <w:rFonts w:asciiTheme="majorHAnsi" w:hAnsiTheme="majorHAnsi" w:cs="Cambria"/>
                <w:sz w:val="18"/>
                <w:szCs w:val="18"/>
                <w:lang w:val="en-GB" w:eastAsia="en-GB"/>
              </w:rPr>
            </w:pPr>
          </w:p>
        </w:tc>
        <w:tc>
          <w:tcPr>
            <w:tcW w:w="246" w:type="pct"/>
            <w:tcBorders>
              <w:top w:val="single" w:sz="4" w:space="0" w:color="auto"/>
              <w:left w:val="single" w:sz="4" w:space="0" w:color="auto"/>
              <w:bottom w:val="single" w:sz="4" w:space="0" w:color="auto"/>
              <w:right w:val="single" w:sz="4" w:space="0" w:color="auto"/>
            </w:tcBorders>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EE</w:t>
            </w:r>
          </w:p>
        </w:tc>
        <w:tc>
          <w:tcPr>
            <w:tcW w:w="350" w:type="pct"/>
            <w:tcBorders>
              <w:top w:val="single" w:sz="4" w:space="0" w:color="auto"/>
              <w:left w:val="single" w:sz="4" w:space="0" w:color="auto"/>
              <w:bottom w:val="single" w:sz="4" w:space="0" w:color="auto"/>
              <w:right w:val="single" w:sz="4" w:space="0" w:color="auto"/>
            </w:tcBorders>
            <w:shd w:val="clear" w:color="auto" w:fill="auto"/>
          </w:tcPr>
          <w:p w:rsidR="000D6972" w:rsidRPr="004A768D"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5 Months</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0D6972" w:rsidRPr="004A768D" w:rsidRDefault="00AA78C1"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w:t>
            </w:r>
            <w:r w:rsidR="000D6972" w:rsidRPr="001579C3">
              <w:rPr>
                <w:rFonts w:asciiTheme="majorHAnsi" w:hAnsiTheme="majorHAnsi" w:cs="Cambria"/>
                <w:sz w:val="18"/>
                <w:szCs w:val="18"/>
                <w:lang w:val="en-GB" w:eastAsia="en-GB"/>
              </w:rPr>
              <w:t>130,992.00</w:t>
            </w:r>
          </w:p>
        </w:tc>
        <w:tc>
          <w:tcPr>
            <w:tcW w:w="2333" w:type="pct"/>
            <w:gridSpan w:val="2"/>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0D6972">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 xml:space="preserve">This project is about using professional news reporting to foster debate on how open society values are under stress in the run up to the European elections. Topics will include the rise of hate speech by Europe’s far right, the increased use of intolerant rhetoric and policies by mainstream politicians, as well as the rise in hate crime on the streets of Europe. </w:t>
            </w:r>
            <w:proofErr w:type="spellStart"/>
            <w:r w:rsidRPr="001579C3">
              <w:rPr>
                <w:rFonts w:asciiTheme="majorHAnsi" w:hAnsiTheme="majorHAnsi" w:cs="Cambria"/>
                <w:sz w:val="18"/>
                <w:szCs w:val="18"/>
                <w:lang w:val="en-GB" w:eastAsia="en-GB"/>
              </w:rPr>
              <w:t>EUobserver</w:t>
            </w:r>
            <w:proofErr w:type="spellEnd"/>
            <w:r w:rsidRPr="001579C3">
              <w:rPr>
                <w:rFonts w:asciiTheme="majorHAnsi" w:hAnsiTheme="majorHAnsi" w:cs="Cambria"/>
                <w:sz w:val="18"/>
                <w:szCs w:val="18"/>
                <w:lang w:val="en-GB" w:eastAsia="en-GB"/>
              </w:rPr>
              <w:t xml:space="preserve"> will recruit experienced, local language and English-proficient journalists to visit campaign events, conduct interviews and solicit high-level op-eds in 16 countries. By “going local” in these </w:t>
            </w:r>
            <w:r w:rsidRPr="001579C3">
              <w:rPr>
                <w:rFonts w:asciiTheme="majorHAnsi" w:hAnsiTheme="majorHAnsi" w:cs="Cambria"/>
                <w:sz w:val="18"/>
                <w:szCs w:val="18"/>
                <w:lang w:val="en-GB" w:eastAsia="en-GB"/>
              </w:rPr>
              <w:lastRenderedPageBreak/>
              <w:t xml:space="preserve">European countries, </w:t>
            </w:r>
            <w:proofErr w:type="spellStart"/>
            <w:r w:rsidRPr="001579C3">
              <w:rPr>
                <w:rFonts w:asciiTheme="majorHAnsi" w:hAnsiTheme="majorHAnsi" w:cs="Cambria"/>
                <w:sz w:val="18"/>
                <w:szCs w:val="18"/>
                <w:lang w:val="en-GB" w:eastAsia="en-GB"/>
              </w:rPr>
              <w:t>EUobserver</w:t>
            </w:r>
            <w:proofErr w:type="spellEnd"/>
            <w:r w:rsidRPr="001579C3">
              <w:rPr>
                <w:rFonts w:asciiTheme="majorHAnsi" w:hAnsiTheme="majorHAnsi" w:cs="Cambria"/>
                <w:sz w:val="18"/>
                <w:szCs w:val="18"/>
                <w:lang w:val="en-GB" w:eastAsia="en-GB"/>
              </w:rPr>
              <w:t xml:space="preserve"> will be able to point out worrying cross-border trends, rather than merely reporting on isolated incidents. The plan is to publish a total of 128 articles in the period from February to May 2014.</w:t>
            </w:r>
          </w:p>
        </w:tc>
      </w:tr>
      <w:tr w:rsidR="000D6972" w:rsidRPr="004A768D" w:rsidTr="006D5538">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0D6972" w:rsidRDefault="00D44C24" w:rsidP="00930339">
            <w:pPr>
              <w:tabs>
                <w:tab w:val="left" w:pos="2880"/>
              </w:tabs>
              <w:spacing w:after="0"/>
              <w:rPr>
                <w:rFonts w:asciiTheme="majorHAnsi" w:hAnsiTheme="majorHAnsi" w:cs="Cambria"/>
                <w:sz w:val="18"/>
                <w:szCs w:val="18"/>
                <w:lang w:val="en-GB" w:eastAsia="en-GB"/>
              </w:rPr>
            </w:pPr>
            <w:hyperlink r:id="rId58" w:history="1">
              <w:r w:rsidR="000D6972" w:rsidRPr="005D49A9">
                <w:rPr>
                  <w:rStyle w:val="Hyperlink"/>
                  <w:rFonts w:asciiTheme="majorHAnsi" w:hAnsiTheme="majorHAnsi" w:cs="Cambria"/>
                  <w:sz w:val="18"/>
                  <w:szCs w:val="18"/>
                  <w:lang w:val="en-GB" w:eastAsia="en-GB"/>
                </w:rPr>
                <w:t>European Alternatives – Italian branch</w:t>
              </w:r>
            </w:hyperlink>
          </w:p>
          <w:p w:rsidR="000D6972" w:rsidRPr="001579C3"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C</w:t>
            </w:r>
            <w:r w:rsidRPr="00C15534">
              <w:rPr>
                <w:rFonts w:asciiTheme="majorHAnsi" w:hAnsiTheme="majorHAnsi" w:cs="Cambria"/>
                <w:sz w:val="18"/>
                <w:szCs w:val="18"/>
                <w:lang w:val="en-GB" w:eastAsia="en-GB"/>
              </w:rPr>
              <w:t>ivil society organisation devoted to exploring the potential for transnational politics and culture</w:t>
            </w:r>
            <w:r>
              <w:rPr>
                <w:rFonts w:asciiTheme="majorHAnsi" w:hAnsiTheme="majorHAnsi" w:cs="Cambria"/>
                <w:sz w:val="18"/>
                <w:szCs w:val="18"/>
                <w:lang w:val="en-GB" w:eastAsia="en-GB"/>
              </w:rPr>
              <w:t>.</w:t>
            </w:r>
          </w:p>
          <w:p w:rsidR="000D6972" w:rsidRPr="004A768D" w:rsidRDefault="000D6972" w:rsidP="00930339">
            <w:pPr>
              <w:tabs>
                <w:tab w:val="left" w:pos="2880"/>
              </w:tabs>
              <w:spacing w:after="0"/>
              <w:rPr>
                <w:rFonts w:asciiTheme="majorHAnsi" w:hAnsiTheme="majorHAnsi" w:cs="Cambria"/>
                <w:sz w:val="18"/>
                <w:szCs w:val="18"/>
                <w:lang w:val="en-GB" w:eastAsia="en-GB"/>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930339">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Vote for the voiceless: Amplifying the voices of the powerless</w:t>
            </w:r>
          </w:p>
          <w:p w:rsidR="000D6972" w:rsidRPr="001579C3" w:rsidRDefault="000D6972" w:rsidP="00930339">
            <w:pPr>
              <w:tabs>
                <w:tab w:val="left" w:pos="2880"/>
              </w:tabs>
              <w:spacing w:after="0"/>
              <w:rPr>
                <w:rFonts w:asciiTheme="majorHAnsi" w:hAnsiTheme="majorHAnsi" w:cs="Cambria"/>
                <w:sz w:val="18"/>
                <w:szCs w:val="18"/>
                <w:lang w:val="en-GB" w:eastAsia="en-GB"/>
              </w:rPr>
            </w:pPr>
          </w:p>
        </w:tc>
        <w:tc>
          <w:tcPr>
            <w:tcW w:w="246" w:type="pct"/>
            <w:tcBorders>
              <w:top w:val="single" w:sz="4" w:space="0" w:color="auto"/>
              <w:left w:val="single" w:sz="4" w:space="0" w:color="auto"/>
              <w:bottom w:val="single" w:sz="4" w:space="0" w:color="auto"/>
              <w:right w:val="single" w:sz="4" w:space="0" w:color="auto"/>
            </w:tcBorders>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EE</w:t>
            </w:r>
          </w:p>
        </w:tc>
        <w:tc>
          <w:tcPr>
            <w:tcW w:w="350" w:type="pct"/>
            <w:tcBorders>
              <w:top w:val="single" w:sz="4" w:space="0" w:color="auto"/>
              <w:left w:val="single" w:sz="4" w:space="0" w:color="auto"/>
              <w:bottom w:val="single" w:sz="4" w:space="0" w:color="auto"/>
              <w:right w:val="single" w:sz="4" w:space="0" w:color="auto"/>
            </w:tcBorders>
            <w:shd w:val="clear" w:color="auto" w:fill="auto"/>
          </w:tcPr>
          <w:p w:rsidR="000D6972" w:rsidRPr="004A768D"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6 Months</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0D6972" w:rsidRPr="004A768D" w:rsidRDefault="00AA78C1"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w:t>
            </w:r>
            <w:r w:rsidR="000D6972" w:rsidRPr="001579C3">
              <w:rPr>
                <w:rFonts w:asciiTheme="majorHAnsi" w:hAnsiTheme="majorHAnsi" w:cs="Cambria"/>
                <w:sz w:val="18"/>
                <w:szCs w:val="18"/>
                <w:lang w:val="en-GB" w:eastAsia="en-GB"/>
              </w:rPr>
              <w:t>50,000.00</w:t>
            </w:r>
          </w:p>
        </w:tc>
        <w:tc>
          <w:tcPr>
            <w:tcW w:w="2333" w:type="pct"/>
            <w:gridSpan w:val="2"/>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0D6972">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 xml:space="preserve">The main objective of this transnational project covering 18 EU Member States is to amplify the voices of those far from the </w:t>
            </w:r>
            <w:proofErr w:type="spellStart"/>
            <w:r w:rsidRPr="001579C3">
              <w:rPr>
                <w:rFonts w:asciiTheme="majorHAnsi" w:hAnsiTheme="majorHAnsi" w:cs="Cambria"/>
                <w:sz w:val="18"/>
                <w:szCs w:val="18"/>
                <w:lang w:val="en-GB" w:eastAsia="en-GB"/>
              </w:rPr>
              <w:t>center</w:t>
            </w:r>
            <w:proofErr w:type="spellEnd"/>
            <w:r w:rsidRPr="001579C3">
              <w:rPr>
                <w:rFonts w:asciiTheme="majorHAnsi" w:hAnsiTheme="majorHAnsi" w:cs="Cambria"/>
                <w:sz w:val="18"/>
                <w:szCs w:val="18"/>
                <w:lang w:val="en-GB" w:eastAsia="en-GB"/>
              </w:rPr>
              <w:t xml:space="preserve"> of EU power, including those in vulnerable situations, such as migrants and youth, as well as those who are politically active locally but currently unaware of the European dimension of their work. They will therefore try to reach citizens who are less likely to actively take part in the European Parliament elections, particularly young people, through six transnational caravan tours, election parties, a dedicated website (voiceofthevoiceless.eu), video interviews, and an online communication campaign which uses </w:t>
            </w:r>
            <w:proofErr w:type="spellStart"/>
            <w:r w:rsidRPr="001579C3">
              <w:rPr>
                <w:rFonts w:asciiTheme="majorHAnsi" w:hAnsiTheme="majorHAnsi" w:cs="Cambria"/>
                <w:sz w:val="18"/>
                <w:szCs w:val="18"/>
                <w:lang w:val="en-GB" w:eastAsia="en-GB"/>
              </w:rPr>
              <w:t>humor</w:t>
            </w:r>
            <w:proofErr w:type="spellEnd"/>
            <w:r w:rsidRPr="001579C3">
              <w:rPr>
                <w:rFonts w:asciiTheme="majorHAnsi" w:hAnsiTheme="majorHAnsi" w:cs="Cambria"/>
                <w:sz w:val="18"/>
                <w:szCs w:val="18"/>
                <w:lang w:val="en-GB" w:eastAsia="en-GB"/>
              </w:rPr>
              <w:t xml:space="preserve"> and satire. The project has a strong activists and community-based nature, thanks to the collaboration with local NGOs, stakeholders, activists, and volunteers. It builds on the experience of European Alternatives in running participatory citizens’ panels across Europe for the last three years and developing a “Citizens’ Manifesto” for the elections, which will be added to this project and presented in the series of planned meetings </w:t>
            </w:r>
            <w:r w:rsidR="006D5538">
              <w:rPr>
                <w:rFonts w:asciiTheme="majorHAnsi" w:hAnsiTheme="majorHAnsi" w:cs="Cambria"/>
                <w:sz w:val="18"/>
                <w:szCs w:val="18"/>
                <w:lang w:val="en-GB" w:eastAsia="en-GB"/>
              </w:rPr>
              <w:t>and their online communication.</w:t>
            </w:r>
          </w:p>
        </w:tc>
      </w:tr>
      <w:tr w:rsidR="000D6972" w:rsidTr="006D5538">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0D6972" w:rsidRDefault="00D44C24" w:rsidP="00930339">
            <w:pPr>
              <w:tabs>
                <w:tab w:val="left" w:pos="2880"/>
              </w:tabs>
              <w:spacing w:after="0"/>
              <w:rPr>
                <w:rFonts w:asciiTheme="majorHAnsi" w:hAnsiTheme="majorHAnsi" w:cs="Cambria"/>
                <w:sz w:val="18"/>
                <w:szCs w:val="18"/>
                <w:lang w:val="en-GB" w:eastAsia="en-GB"/>
              </w:rPr>
            </w:pPr>
            <w:hyperlink r:id="rId59" w:history="1">
              <w:r w:rsidR="000D6972" w:rsidRPr="005D49A9">
                <w:rPr>
                  <w:rStyle w:val="Hyperlink"/>
                  <w:rFonts w:asciiTheme="majorHAnsi" w:hAnsiTheme="majorHAnsi" w:cs="Cambria"/>
                  <w:sz w:val="18"/>
                  <w:szCs w:val="18"/>
                  <w:lang w:val="en-GB" w:eastAsia="en-GB"/>
                </w:rPr>
                <w:t>Finance Watch AISBL</w:t>
              </w:r>
            </w:hyperlink>
          </w:p>
          <w:p w:rsidR="000D6972" w:rsidRPr="001579C3" w:rsidRDefault="000D6972" w:rsidP="00930339">
            <w:pPr>
              <w:tabs>
                <w:tab w:val="left" w:pos="2880"/>
              </w:tabs>
              <w:spacing w:after="0"/>
              <w:rPr>
                <w:rFonts w:asciiTheme="majorHAnsi" w:hAnsiTheme="majorHAnsi" w:cs="Cambria"/>
                <w:sz w:val="18"/>
                <w:szCs w:val="18"/>
                <w:lang w:val="en-GB" w:eastAsia="en-GB"/>
              </w:rPr>
            </w:pPr>
            <w:r w:rsidRPr="00C15534">
              <w:rPr>
                <w:rFonts w:asciiTheme="majorHAnsi" w:hAnsiTheme="majorHAnsi" w:cs="Cambria"/>
                <w:sz w:val="18"/>
                <w:szCs w:val="18"/>
                <w:lang w:val="en-GB" w:eastAsia="en-GB"/>
              </w:rPr>
              <w:t> </w:t>
            </w:r>
            <w:r>
              <w:rPr>
                <w:rFonts w:asciiTheme="majorHAnsi" w:hAnsiTheme="majorHAnsi" w:cs="Cambria"/>
                <w:sz w:val="18"/>
                <w:szCs w:val="18"/>
                <w:lang w:val="en-GB" w:eastAsia="en-GB"/>
              </w:rPr>
              <w:t>I</w:t>
            </w:r>
            <w:r w:rsidRPr="00C15534">
              <w:rPr>
                <w:rFonts w:asciiTheme="majorHAnsi" w:hAnsiTheme="majorHAnsi" w:cs="Cambria"/>
                <w:sz w:val="18"/>
                <w:szCs w:val="18"/>
                <w:lang w:val="en-GB" w:eastAsia="en-GB"/>
              </w:rPr>
              <w:t>ndependent non-profit Members’ association to act as a public interest counterweight to the powerful financial lobby</w:t>
            </w:r>
            <w:r>
              <w:rPr>
                <w:rFonts w:asciiTheme="majorHAnsi" w:hAnsiTheme="majorHAnsi" w:cs="Cambria"/>
                <w:sz w:val="18"/>
                <w:szCs w:val="18"/>
                <w:lang w:val="en-GB" w:eastAsia="en-GB"/>
              </w:rPr>
              <w:t xml:space="preserve">. </w:t>
            </w:r>
          </w:p>
          <w:p w:rsidR="000D6972" w:rsidRDefault="000D6972" w:rsidP="00930339">
            <w:pPr>
              <w:tabs>
                <w:tab w:val="left" w:pos="2880"/>
              </w:tabs>
              <w:spacing w:after="0"/>
              <w:rPr>
                <w:rFonts w:asciiTheme="majorHAnsi" w:hAnsiTheme="majorHAnsi" w:cs="Cambria"/>
                <w:sz w:val="18"/>
                <w:szCs w:val="18"/>
                <w:lang w:val="en-GB" w:eastAsia="en-GB"/>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930339">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Changing the Rules of Finance in Europe is Essential for Democracy</w:t>
            </w:r>
          </w:p>
          <w:p w:rsidR="000D6972" w:rsidRPr="001579C3" w:rsidRDefault="000D6972" w:rsidP="00930339">
            <w:pPr>
              <w:tabs>
                <w:tab w:val="left" w:pos="2880"/>
              </w:tabs>
              <w:spacing w:after="0"/>
              <w:rPr>
                <w:rFonts w:asciiTheme="majorHAnsi" w:hAnsiTheme="majorHAnsi" w:cs="Cambria"/>
                <w:sz w:val="18"/>
                <w:szCs w:val="18"/>
                <w:lang w:val="en-GB" w:eastAsia="en-GB"/>
              </w:rPr>
            </w:pPr>
          </w:p>
        </w:tc>
        <w:tc>
          <w:tcPr>
            <w:tcW w:w="246" w:type="pct"/>
            <w:tcBorders>
              <w:top w:val="single" w:sz="4" w:space="0" w:color="auto"/>
              <w:left w:val="single" w:sz="4" w:space="0" w:color="auto"/>
              <w:bottom w:val="single" w:sz="4" w:space="0" w:color="auto"/>
              <w:right w:val="single" w:sz="4" w:space="0" w:color="auto"/>
            </w:tcBorders>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EE</w:t>
            </w:r>
          </w:p>
        </w:tc>
        <w:tc>
          <w:tcPr>
            <w:tcW w:w="350" w:type="pct"/>
            <w:tcBorders>
              <w:top w:val="single" w:sz="4" w:space="0" w:color="auto"/>
              <w:left w:val="single" w:sz="4" w:space="0" w:color="auto"/>
              <w:bottom w:val="single" w:sz="4" w:space="0" w:color="auto"/>
              <w:right w:val="single" w:sz="4" w:space="0" w:color="auto"/>
            </w:tcBorders>
            <w:shd w:val="clear" w:color="auto" w:fill="auto"/>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6 months</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0D6972" w:rsidRDefault="000D6972" w:rsidP="00930339">
            <w:pPr>
              <w:tabs>
                <w:tab w:val="left" w:pos="2880"/>
              </w:tabs>
              <w:spacing w:after="0"/>
              <w:rPr>
                <w:rFonts w:asciiTheme="majorHAnsi" w:hAnsiTheme="majorHAnsi" w:cs="Cambria"/>
                <w:sz w:val="18"/>
                <w:szCs w:val="18"/>
                <w:lang w:val="en-GB" w:eastAsia="en-GB"/>
              </w:rPr>
            </w:pPr>
            <w:r w:rsidRPr="00C15534">
              <w:rPr>
                <w:rFonts w:asciiTheme="majorHAnsi" w:hAnsiTheme="majorHAnsi" w:cs="Cambria"/>
                <w:sz w:val="18"/>
                <w:szCs w:val="18"/>
                <w:lang w:val="en-GB" w:eastAsia="en-GB"/>
              </w:rPr>
              <w:t>$</w:t>
            </w:r>
            <w:r w:rsidRPr="001579C3">
              <w:rPr>
                <w:rFonts w:asciiTheme="majorHAnsi" w:hAnsiTheme="majorHAnsi" w:cs="Cambria"/>
                <w:sz w:val="18"/>
                <w:szCs w:val="18"/>
                <w:lang w:val="en-GB" w:eastAsia="en-GB"/>
              </w:rPr>
              <w:t>175,576.00</w:t>
            </w:r>
          </w:p>
        </w:tc>
        <w:tc>
          <w:tcPr>
            <w:tcW w:w="2333" w:type="pct"/>
            <w:gridSpan w:val="2"/>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0D6972">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 xml:space="preserve">Finance Watch will shift its attention during the EP elections and formation of the new European Commission away from the EU institutions, to engaging with the public to build a stronger popular support base for reforms that can reign in the finance sector. The project of Finance Watch has four main activities: 1. Adapting Finance Watch’s policy analysis material for a wider audience through animated videos, infographics, and cartoons; 2. Engaging its members, which include consumer groups, trade unions, housing associations, and advocacy NGOs, to adapt and spread Finance Watch’s material to their own constituencies; 3. Lobbying MEP candidates and prospective European Commissioners directly and through calls for action to the general public to make financial reform a key priority for the upcoming Parliament; 4. Ensure that media coverage of the EU elections reflects Finance Watch’s priority of ‘making finance serve society’. The target countries for this project are Germany, France, the Netherlands and Belgium where Finance Watch plans to engage more deeply with its members to try to turn support for structural financial sector reform into real political capital. By taking its existing analysis and creating a variety of products, such as cartoons, infographics, visualizations, and videos, Finance Watch hopes to spur more members of the public to demand that candidates for the European Parliament do not cow to industry demands to undermine meaningful banking and financial sector reform. Together with its members in each of the four target countries, Finance Watch will create local coordination teams made up of members and other committed individuals from Finance Watch’s extended support circle to spread its materials through social networks and organize large public events in each capital city. The ultimate goal of the project is twofold: to get European citizens in four of the </w:t>
            </w:r>
            <w:proofErr w:type="spellStart"/>
            <w:r w:rsidRPr="001579C3">
              <w:rPr>
                <w:rFonts w:asciiTheme="majorHAnsi" w:hAnsiTheme="majorHAnsi" w:cs="Cambria"/>
                <w:sz w:val="18"/>
                <w:szCs w:val="18"/>
                <w:lang w:val="en-GB" w:eastAsia="en-GB"/>
              </w:rPr>
              <w:t>countries</w:t>
            </w:r>
            <w:proofErr w:type="spellEnd"/>
            <w:r w:rsidRPr="001579C3">
              <w:rPr>
                <w:rFonts w:asciiTheme="majorHAnsi" w:hAnsiTheme="majorHAnsi" w:cs="Cambria"/>
                <w:sz w:val="18"/>
                <w:szCs w:val="18"/>
                <w:lang w:val="en-GB" w:eastAsia="en-GB"/>
              </w:rPr>
              <w:t xml:space="preserve"> most central to banking and financial sector reform to take an interest in the European elections, and second to alert the political class in these countries that their positions on finance sector reform are important to voters.</w:t>
            </w:r>
          </w:p>
        </w:tc>
      </w:tr>
      <w:tr w:rsidR="000D6972" w:rsidTr="006D5538">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0D6972" w:rsidRDefault="00D44C24" w:rsidP="00930339">
            <w:pPr>
              <w:tabs>
                <w:tab w:val="left" w:pos="2880"/>
              </w:tabs>
              <w:spacing w:after="0"/>
              <w:rPr>
                <w:rFonts w:asciiTheme="majorHAnsi" w:hAnsiTheme="majorHAnsi" w:cs="Cambria"/>
                <w:sz w:val="18"/>
                <w:szCs w:val="18"/>
                <w:lang w:val="en-GB" w:eastAsia="en-GB"/>
              </w:rPr>
            </w:pPr>
            <w:hyperlink r:id="rId60" w:history="1">
              <w:r w:rsidR="000D6972" w:rsidRPr="005D49A9">
                <w:rPr>
                  <w:rStyle w:val="Hyperlink"/>
                  <w:rFonts w:asciiTheme="majorHAnsi" w:hAnsiTheme="majorHAnsi" w:cs="Cambria"/>
                  <w:sz w:val="18"/>
                  <w:szCs w:val="18"/>
                  <w:lang w:val="en-GB" w:eastAsia="en-GB"/>
                </w:rPr>
                <w:t>ILGA-Europe</w:t>
              </w:r>
            </w:hyperlink>
          </w:p>
          <w:p w:rsidR="000D6972" w:rsidRPr="001579C3" w:rsidRDefault="000D6972" w:rsidP="00930339">
            <w:pPr>
              <w:tabs>
                <w:tab w:val="left" w:pos="2880"/>
              </w:tabs>
              <w:spacing w:after="0"/>
              <w:rPr>
                <w:rFonts w:asciiTheme="majorHAnsi" w:hAnsiTheme="majorHAnsi" w:cs="Cambria"/>
                <w:sz w:val="18"/>
                <w:szCs w:val="18"/>
                <w:lang w:val="en-GB" w:eastAsia="en-GB"/>
              </w:rPr>
            </w:pPr>
            <w:r w:rsidRPr="005F6F92">
              <w:rPr>
                <w:rFonts w:asciiTheme="majorHAnsi" w:hAnsiTheme="majorHAnsi" w:cs="Cambria"/>
                <w:sz w:val="18"/>
                <w:szCs w:val="18"/>
                <w:lang w:val="en-GB" w:eastAsia="en-GB"/>
              </w:rPr>
              <w:t> </w:t>
            </w:r>
            <w:r>
              <w:rPr>
                <w:rFonts w:asciiTheme="majorHAnsi" w:hAnsiTheme="majorHAnsi" w:cs="Cambria"/>
                <w:sz w:val="18"/>
                <w:szCs w:val="18"/>
                <w:lang w:val="en-GB" w:eastAsia="en-GB"/>
              </w:rPr>
              <w:t>E</w:t>
            </w:r>
            <w:r w:rsidRPr="005F6F92">
              <w:rPr>
                <w:rFonts w:asciiTheme="majorHAnsi" w:hAnsiTheme="majorHAnsi" w:cs="Cambria"/>
                <w:sz w:val="18"/>
                <w:szCs w:val="18"/>
                <w:lang w:val="en-GB" w:eastAsia="en-GB"/>
              </w:rPr>
              <w:t>quality of lesbian, gay, bisexual, trans and intersex people and their liberation from all forms of discrimination.</w:t>
            </w:r>
          </w:p>
          <w:p w:rsidR="000D6972" w:rsidRDefault="000D6972" w:rsidP="00930339">
            <w:pPr>
              <w:tabs>
                <w:tab w:val="left" w:pos="2880"/>
              </w:tabs>
              <w:spacing w:after="0"/>
              <w:rPr>
                <w:rFonts w:asciiTheme="majorHAnsi" w:hAnsiTheme="majorHAnsi" w:cs="Cambria"/>
                <w:sz w:val="18"/>
                <w:szCs w:val="18"/>
                <w:lang w:val="en-GB" w:eastAsia="en-GB"/>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930339">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European elections 2014: Cross-communities mobilisation project for a universal and indivisible EU equality agenda</w:t>
            </w:r>
          </w:p>
          <w:p w:rsidR="000D6972" w:rsidRPr="001579C3" w:rsidRDefault="000D6972" w:rsidP="00930339">
            <w:pPr>
              <w:tabs>
                <w:tab w:val="left" w:pos="2880"/>
              </w:tabs>
              <w:spacing w:after="0"/>
              <w:rPr>
                <w:rFonts w:asciiTheme="majorHAnsi" w:hAnsiTheme="majorHAnsi" w:cs="Cambria"/>
                <w:sz w:val="18"/>
                <w:szCs w:val="18"/>
                <w:lang w:val="en-GB" w:eastAsia="en-GB"/>
              </w:rPr>
            </w:pPr>
          </w:p>
        </w:tc>
        <w:tc>
          <w:tcPr>
            <w:tcW w:w="246" w:type="pct"/>
            <w:tcBorders>
              <w:top w:val="single" w:sz="4" w:space="0" w:color="auto"/>
              <w:left w:val="single" w:sz="4" w:space="0" w:color="auto"/>
              <w:bottom w:val="single" w:sz="4" w:space="0" w:color="auto"/>
              <w:right w:val="single" w:sz="4" w:space="0" w:color="auto"/>
            </w:tcBorders>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EE</w:t>
            </w:r>
          </w:p>
        </w:tc>
        <w:tc>
          <w:tcPr>
            <w:tcW w:w="350" w:type="pct"/>
            <w:tcBorders>
              <w:top w:val="single" w:sz="4" w:space="0" w:color="auto"/>
              <w:left w:val="single" w:sz="4" w:space="0" w:color="auto"/>
              <w:bottom w:val="single" w:sz="4" w:space="0" w:color="auto"/>
              <w:right w:val="single" w:sz="4" w:space="0" w:color="auto"/>
            </w:tcBorders>
            <w:shd w:val="clear" w:color="auto" w:fill="auto"/>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6 months</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w:t>
            </w:r>
            <w:r w:rsidRPr="001579C3">
              <w:rPr>
                <w:rFonts w:asciiTheme="majorHAnsi" w:hAnsiTheme="majorHAnsi" w:cs="Cambria"/>
                <w:sz w:val="18"/>
                <w:szCs w:val="18"/>
                <w:lang w:val="en-GB" w:eastAsia="en-GB"/>
              </w:rPr>
              <w:t>68,000.00</w:t>
            </w:r>
          </w:p>
        </w:tc>
        <w:tc>
          <w:tcPr>
            <w:tcW w:w="2333" w:type="pct"/>
            <w:gridSpan w:val="2"/>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0D6972">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 xml:space="preserve">This project, which ILGA-Europe will develop in cooperation with the European Network Against Racism (ENAR), will develop campaign initiatives and advocacy tools, aiming to make both European political parties and individual candidates to commit to a universal, indivisible, and cross-communities equality policy agenda. In addition to monitoring and advocacy work during the election campaign, ILGA-Europe and ENAR will engage with the newly elected MEPs to help shape the policy work plan of the future European </w:t>
            </w:r>
            <w:proofErr w:type="spellStart"/>
            <w:r w:rsidRPr="001579C3">
              <w:rPr>
                <w:rFonts w:asciiTheme="majorHAnsi" w:hAnsiTheme="majorHAnsi" w:cs="Cambria"/>
                <w:sz w:val="18"/>
                <w:szCs w:val="18"/>
                <w:lang w:val="en-GB" w:eastAsia="en-GB"/>
              </w:rPr>
              <w:t>Parliament.The</w:t>
            </w:r>
            <w:proofErr w:type="spellEnd"/>
            <w:r w:rsidRPr="001579C3">
              <w:rPr>
                <w:rFonts w:asciiTheme="majorHAnsi" w:hAnsiTheme="majorHAnsi" w:cs="Cambria"/>
                <w:sz w:val="18"/>
                <w:szCs w:val="18"/>
                <w:lang w:val="en-GB" w:eastAsia="en-GB"/>
              </w:rPr>
              <w:t xml:space="preserve"> project will include advocacy and communication activities, including a public event, to engage with political parties and candidates and obtain commitments on a universal and indivisible equality and human rights policy agenda from 2014 to 2019. In parallel, support to ILGA-Europe and ENAR member organisations’ cross-borders and cross-communities campaign initiatives will be provided in the form of campaign materials (translation of campaign documents and elaboration of campaign videos) and thanks to a re-granting scheme for joint campaign initiatives (events, twinning, exchanges of practices and of participations). Eventually, at the end of the campaign and in June, the monitoring and advocacy components of the project will allow ILGA-Europe and ENAR to capitalise on parties and candidates’ campaign commitments by follow-up engagement in the context of the preparation of the Parliament’s role in the appointment of the new Commission and the defi</w:t>
            </w:r>
            <w:r w:rsidR="006D5538">
              <w:rPr>
                <w:rFonts w:asciiTheme="majorHAnsi" w:hAnsiTheme="majorHAnsi" w:cs="Cambria"/>
                <w:sz w:val="18"/>
                <w:szCs w:val="18"/>
                <w:lang w:val="en-GB" w:eastAsia="en-GB"/>
              </w:rPr>
              <w:t>nition of its policy work plan.</w:t>
            </w:r>
          </w:p>
        </w:tc>
      </w:tr>
      <w:tr w:rsidR="000D6972" w:rsidTr="006D5538">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0D6972" w:rsidRDefault="00D44C24" w:rsidP="00930339">
            <w:pPr>
              <w:tabs>
                <w:tab w:val="left" w:pos="2880"/>
              </w:tabs>
              <w:spacing w:after="0"/>
              <w:rPr>
                <w:rFonts w:asciiTheme="majorHAnsi" w:hAnsiTheme="majorHAnsi" w:cs="Cambria"/>
                <w:sz w:val="18"/>
                <w:szCs w:val="18"/>
                <w:lang w:val="en-GB" w:eastAsia="en-GB"/>
              </w:rPr>
            </w:pPr>
            <w:hyperlink r:id="rId61" w:history="1">
              <w:r w:rsidR="000D6972" w:rsidRPr="005D49A9">
                <w:rPr>
                  <w:rStyle w:val="Hyperlink"/>
                  <w:rFonts w:asciiTheme="majorHAnsi" w:hAnsiTheme="majorHAnsi" w:cs="Cambria"/>
                  <w:sz w:val="18"/>
                  <w:szCs w:val="18"/>
                  <w:lang w:val="en-GB" w:eastAsia="en-GB"/>
                </w:rPr>
                <w:t>International Alert</w:t>
              </w:r>
            </w:hyperlink>
          </w:p>
          <w:p w:rsidR="000D6972" w:rsidRPr="001579C3" w:rsidRDefault="000D6972" w:rsidP="00930339">
            <w:pPr>
              <w:tabs>
                <w:tab w:val="left" w:pos="2880"/>
              </w:tabs>
              <w:spacing w:after="0"/>
              <w:rPr>
                <w:rFonts w:asciiTheme="majorHAnsi" w:hAnsiTheme="majorHAnsi" w:cs="Cambria"/>
                <w:sz w:val="18"/>
                <w:szCs w:val="18"/>
                <w:lang w:val="en-GB" w:eastAsia="en-GB"/>
              </w:rPr>
            </w:pPr>
            <w:r w:rsidRPr="005F6F92">
              <w:rPr>
                <w:rFonts w:asciiTheme="majorHAnsi" w:hAnsiTheme="majorHAnsi" w:cs="Cambria"/>
                <w:sz w:val="18"/>
                <w:szCs w:val="18"/>
                <w:lang w:val="en-GB" w:eastAsia="en-GB"/>
              </w:rPr>
              <w:t>peacebuilding organisation</w:t>
            </w:r>
          </w:p>
          <w:p w:rsidR="000D6972" w:rsidRDefault="000D6972" w:rsidP="00930339">
            <w:pPr>
              <w:tabs>
                <w:tab w:val="left" w:pos="2880"/>
              </w:tabs>
              <w:spacing w:after="0"/>
              <w:rPr>
                <w:rFonts w:asciiTheme="majorHAnsi" w:hAnsiTheme="majorHAnsi" w:cs="Cambria"/>
                <w:sz w:val="18"/>
                <w:szCs w:val="18"/>
                <w:lang w:val="en-GB" w:eastAsia="en-GB"/>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930339">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Platform for Voice</w:t>
            </w:r>
          </w:p>
          <w:p w:rsidR="000D6972" w:rsidRDefault="000D6972" w:rsidP="00930339">
            <w:pPr>
              <w:tabs>
                <w:tab w:val="left" w:pos="2880"/>
              </w:tabs>
              <w:spacing w:after="0"/>
              <w:rPr>
                <w:rFonts w:asciiTheme="majorHAnsi" w:hAnsiTheme="majorHAnsi" w:cs="Cambria"/>
                <w:sz w:val="18"/>
                <w:szCs w:val="18"/>
                <w:lang w:val="en-GB" w:eastAsia="en-GB"/>
              </w:rPr>
            </w:pPr>
          </w:p>
        </w:tc>
        <w:tc>
          <w:tcPr>
            <w:tcW w:w="246" w:type="pct"/>
            <w:tcBorders>
              <w:top w:val="single" w:sz="4" w:space="0" w:color="auto"/>
              <w:left w:val="single" w:sz="4" w:space="0" w:color="auto"/>
              <w:bottom w:val="single" w:sz="4" w:space="0" w:color="auto"/>
              <w:right w:val="single" w:sz="4" w:space="0" w:color="auto"/>
            </w:tcBorders>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EE</w:t>
            </w:r>
          </w:p>
        </w:tc>
        <w:tc>
          <w:tcPr>
            <w:tcW w:w="350" w:type="pct"/>
            <w:tcBorders>
              <w:top w:val="single" w:sz="4" w:space="0" w:color="auto"/>
              <w:left w:val="single" w:sz="4" w:space="0" w:color="auto"/>
              <w:bottom w:val="single" w:sz="4" w:space="0" w:color="auto"/>
              <w:right w:val="single" w:sz="4" w:space="0" w:color="auto"/>
            </w:tcBorders>
            <w:shd w:val="clear" w:color="auto" w:fill="auto"/>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7 months</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w:t>
            </w:r>
            <w:r w:rsidRPr="001579C3">
              <w:rPr>
                <w:rFonts w:asciiTheme="majorHAnsi" w:hAnsiTheme="majorHAnsi" w:cs="Cambria"/>
                <w:sz w:val="18"/>
                <w:szCs w:val="18"/>
                <w:lang w:val="en-GB" w:eastAsia="en-GB"/>
              </w:rPr>
              <w:t>49,930.00</w:t>
            </w:r>
          </w:p>
        </w:tc>
        <w:tc>
          <w:tcPr>
            <w:tcW w:w="2333" w:type="pct"/>
            <w:gridSpan w:val="2"/>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0D6972">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 xml:space="preserve">International Alert and its project partners, Symbiosis and MVVN, will organize local forums bringing together people from minority groups in the UK, Greece, and the Netherlands in order to identify key messages to combat sexist, racist and xenophobic speech of candidates who are seeking (re)election in 2014. By sending out these messages, which will be backed up by facts and statistics, through a variety of different channels (and with the help of communication experts) they aim to provide a platform to give voice to people who are marginalized from the </w:t>
            </w:r>
            <w:proofErr w:type="spellStart"/>
            <w:r w:rsidRPr="001579C3">
              <w:rPr>
                <w:rFonts w:asciiTheme="majorHAnsi" w:hAnsiTheme="majorHAnsi" w:cs="Cambria"/>
                <w:sz w:val="18"/>
                <w:szCs w:val="18"/>
                <w:lang w:val="en-GB" w:eastAsia="en-GB"/>
              </w:rPr>
              <w:t>center</w:t>
            </w:r>
            <w:proofErr w:type="spellEnd"/>
            <w:r w:rsidRPr="001579C3">
              <w:rPr>
                <w:rFonts w:asciiTheme="majorHAnsi" w:hAnsiTheme="majorHAnsi" w:cs="Cambria"/>
                <w:sz w:val="18"/>
                <w:szCs w:val="18"/>
                <w:lang w:val="en-GB" w:eastAsia="en-GB"/>
              </w:rPr>
              <w:t xml:space="preserve"> of power, making their voices finally heard. The project partners will obtain agreement on the key messages from participants via the online forum/platform they will be establishing. After each forum has identified messages in draft form the partners will, with assistance from communications experts, further develop them and invite participants via the online forum to comment on them before finalizing them. These key messages will then be spread through networks and groups, as well as social media and regular media, aiming to combat sexist, racist and xenophobic speech by those seeking (re)election in 2014. The project partners will also monitor and micro target candidates and parties who use xenophobic speech and send message</w:t>
            </w:r>
            <w:r w:rsidR="006D5538">
              <w:rPr>
                <w:rFonts w:asciiTheme="majorHAnsi" w:hAnsiTheme="majorHAnsi" w:cs="Cambria"/>
                <w:sz w:val="18"/>
                <w:szCs w:val="18"/>
                <w:lang w:val="en-GB" w:eastAsia="en-GB"/>
              </w:rPr>
              <w:t>s to their potential opponents.</w:t>
            </w:r>
          </w:p>
        </w:tc>
      </w:tr>
      <w:tr w:rsidR="000D6972" w:rsidTr="006D5538">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0D6972" w:rsidRDefault="00D44C24" w:rsidP="00930339">
            <w:pPr>
              <w:tabs>
                <w:tab w:val="left" w:pos="2880"/>
              </w:tabs>
              <w:spacing w:after="0"/>
              <w:rPr>
                <w:rFonts w:asciiTheme="majorHAnsi" w:hAnsiTheme="majorHAnsi" w:cs="Cambria"/>
                <w:sz w:val="18"/>
                <w:szCs w:val="18"/>
                <w:lang w:val="en-GB" w:eastAsia="en-GB"/>
              </w:rPr>
            </w:pPr>
            <w:hyperlink r:id="rId62" w:history="1">
              <w:r w:rsidR="000D6972" w:rsidRPr="005D49A9">
                <w:rPr>
                  <w:rStyle w:val="Hyperlink"/>
                  <w:rFonts w:asciiTheme="majorHAnsi" w:hAnsiTheme="majorHAnsi" w:cs="Cambria"/>
                  <w:sz w:val="18"/>
                  <w:szCs w:val="18"/>
                  <w:lang w:val="en-GB" w:eastAsia="en-GB"/>
                </w:rPr>
                <w:t>Political Capital Institute</w:t>
              </w:r>
            </w:hyperlink>
          </w:p>
          <w:p w:rsidR="000D6972" w:rsidRPr="001579C3"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Policy research and consulting institute</w:t>
            </w:r>
          </w:p>
          <w:p w:rsidR="000D6972" w:rsidRDefault="000D6972" w:rsidP="00930339">
            <w:pPr>
              <w:tabs>
                <w:tab w:val="left" w:pos="2880"/>
              </w:tabs>
              <w:spacing w:after="0"/>
              <w:rPr>
                <w:rFonts w:asciiTheme="majorHAnsi" w:hAnsiTheme="majorHAnsi" w:cs="Cambria"/>
                <w:sz w:val="18"/>
                <w:szCs w:val="18"/>
                <w:lang w:val="en-GB" w:eastAsia="en-GB"/>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930339">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Defining the stakes of the EP elections</w:t>
            </w:r>
          </w:p>
          <w:p w:rsidR="000D6972" w:rsidRPr="001579C3" w:rsidRDefault="000D6972" w:rsidP="00930339">
            <w:pPr>
              <w:tabs>
                <w:tab w:val="left" w:pos="2880"/>
              </w:tabs>
              <w:spacing w:after="0"/>
              <w:rPr>
                <w:rFonts w:asciiTheme="majorHAnsi" w:hAnsiTheme="majorHAnsi" w:cs="Cambria"/>
                <w:sz w:val="18"/>
                <w:szCs w:val="18"/>
                <w:lang w:val="en-GB" w:eastAsia="en-GB"/>
              </w:rPr>
            </w:pPr>
          </w:p>
        </w:tc>
        <w:tc>
          <w:tcPr>
            <w:tcW w:w="246" w:type="pct"/>
            <w:tcBorders>
              <w:top w:val="single" w:sz="4" w:space="0" w:color="auto"/>
              <w:left w:val="single" w:sz="4" w:space="0" w:color="auto"/>
              <w:bottom w:val="single" w:sz="4" w:space="0" w:color="auto"/>
              <w:right w:val="single" w:sz="4" w:space="0" w:color="auto"/>
            </w:tcBorders>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EE</w:t>
            </w:r>
          </w:p>
        </w:tc>
        <w:tc>
          <w:tcPr>
            <w:tcW w:w="350" w:type="pct"/>
            <w:tcBorders>
              <w:top w:val="single" w:sz="4" w:space="0" w:color="auto"/>
              <w:left w:val="single" w:sz="4" w:space="0" w:color="auto"/>
              <w:bottom w:val="single" w:sz="4" w:space="0" w:color="auto"/>
              <w:right w:val="single" w:sz="4" w:space="0" w:color="auto"/>
            </w:tcBorders>
            <w:shd w:val="clear" w:color="auto" w:fill="auto"/>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10 months</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0D6972" w:rsidRDefault="000D6972" w:rsidP="00930339">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$95,228.00</w:t>
            </w:r>
          </w:p>
        </w:tc>
        <w:tc>
          <w:tcPr>
            <w:tcW w:w="2333" w:type="pct"/>
            <w:gridSpan w:val="2"/>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0D6972">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 xml:space="preserve">The project aims to make EU citizens aware of the significance of the upcoming elections and to expose the activities of the far-right political forces, through a series of communication products, including a catalogue on ethnocentric, far-right, and anti-EU parties, in-depth analyses on the elections, infographics, and videos. </w:t>
            </w:r>
            <w:proofErr w:type="gramStart"/>
            <w:r w:rsidRPr="001579C3">
              <w:rPr>
                <w:rFonts w:asciiTheme="majorHAnsi" w:hAnsiTheme="majorHAnsi" w:cs="Cambria"/>
                <w:sz w:val="18"/>
                <w:szCs w:val="18"/>
                <w:lang w:val="en-GB" w:eastAsia="en-GB"/>
              </w:rPr>
              <w:t>The  goal</w:t>
            </w:r>
            <w:proofErr w:type="gramEnd"/>
            <w:r w:rsidRPr="001579C3">
              <w:rPr>
                <w:rFonts w:asciiTheme="majorHAnsi" w:hAnsiTheme="majorHAnsi" w:cs="Cambria"/>
                <w:sz w:val="18"/>
                <w:szCs w:val="18"/>
                <w:lang w:val="en-GB" w:eastAsia="en-GB"/>
              </w:rPr>
              <w:t xml:space="preserve"> is contributing to the political mobilization of the pro-EU voters via public analyses, by two interconnected tools: a) emphasising the stake of EP-elections and the importance of EP as a political body and by b) alarming with the expansion of </w:t>
            </w:r>
            <w:r w:rsidRPr="001579C3">
              <w:rPr>
                <w:rFonts w:asciiTheme="majorHAnsi" w:hAnsiTheme="majorHAnsi" w:cs="Cambria"/>
                <w:sz w:val="18"/>
                <w:szCs w:val="18"/>
                <w:lang w:val="en-GB" w:eastAsia="en-GB"/>
              </w:rPr>
              <w:lastRenderedPageBreak/>
              <w:t>the ethnocentric far-right and</w:t>
            </w:r>
            <w:r w:rsidR="006D5538">
              <w:rPr>
                <w:rFonts w:asciiTheme="majorHAnsi" w:hAnsiTheme="majorHAnsi" w:cs="Cambria"/>
                <w:sz w:val="18"/>
                <w:szCs w:val="18"/>
                <w:lang w:val="en-GB" w:eastAsia="en-GB"/>
              </w:rPr>
              <w:t xml:space="preserve"> “</w:t>
            </w:r>
            <w:proofErr w:type="spellStart"/>
            <w:r w:rsidR="006D5538">
              <w:rPr>
                <w:rFonts w:asciiTheme="majorHAnsi" w:hAnsiTheme="majorHAnsi" w:cs="Cambria"/>
                <w:sz w:val="18"/>
                <w:szCs w:val="18"/>
                <w:lang w:val="en-GB" w:eastAsia="en-GB"/>
              </w:rPr>
              <w:t>euroreject</w:t>
            </w:r>
            <w:proofErr w:type="spellEnd"/>
            <w:r w:rsidR="006D5538">
              <w:rPr>
                <w:rFonts w:asciiTheme="majorHAnsi" w:hAnsiTheme="majorHAnsi" w:cs="Cambria"/>
                <w:sz w:val="18"/>
                <w:szCs w:val="18"/>
                <w:lang w:val="en-GB" w:eastAsia="en-GB"/>
              </w:rPr>
              <w:t>” political forces.</w:t>
            </w:r>
          </w:p>
        </w:tc>
      </w:tr>
      <w:tr w:rsidR="000D6972" w:rsidTr="006D5538">
        <w:trPr>
          <w:trHeight w:val="157"/>
        </w:trPr>
        <w:tc>
          <w:tcPr>
            <w:tcW w:w="760" w:type="pct"/>
            <w:tcBorders>
              <w:top w:val="single" w:sz="4" w:space="0" w:color="auto"/>
              <w:left w:val="single" w:sz="4" w:space="0" w:color="auto"/>
              <w:bottom w:val="single" w:sz="4" w:space="0" w:color="auto"/>
              <w:right w:val="single" w:sz="4" w:space="0" w:color="auto"/>
            </w:tcBorders>
            <w:shd w:val="clear" w:color="auto" w:fill="auto"/>
          </w:tcPr>
          <w:p w:rsidR="000D6972" w:rsidRDefault="00D44C24" w:rsidP="00930339">
            <w:pPr>
              <w:tabs>
                <w:tab w:val="left" w:pos="2880"/>
              </w:tabs>
              <w:spacing w:after="0"/>
              <w:rPr>
                <w:rFonts w:asciiTheme="majorHAnsi" w:hAnsiTheme="majorHAnsi" w:cs="Cambria"/>
                <w:sz w:val="18"/>
                <w:szCs w:val="18"/>
                <w:lang w:val="en-GB" w:eastAsia="en-GB"/>
              </w:rPr>
            </w:pPr>
            <w:hyperlink r:id="rId63" w:history="1">
              <w:proofErr w:type="spellStart"/>
              <w:r w:rsidR="000D6972" w:rsidRPr="005D49A9">
                <w:rPr>
                  <w:rStyle w:val="Hyperlink"/>
                  <w:rFonts w:asciiTheme="majorHAnsi" w:hAnsiTheme="majorHAnsi" w:cs="Cambria"/>
                  <w:sz w:val="18"/>
                  <w:szCs w:val="18"/>
                  <w:lang w:val="en-GB" w:eastAsia="en-GB"/>
                </w:rPr>
                <w:t>Votewatch</w:t>
              </w:r>
              <w:proofErr w:type="spellEnd"/>
            </w:hyperlink>
          </w:p>
          <w:p w:rsidR="000D6972" w:rsidRPr="001579C3"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I</w:t>
            </w:r>
            <w:r w:rsidRPr="00CF2780">
              <w:rPr>
                <w:rFonts w:asciiTheme="majorHAnsi" w:hAnsiTheme="majorHAnsi" w:cs="Cambria"/>
                <w:sz w:val="18"/>
                <w:szCs w:val="18"/>
                <w:lang w:val="en-GB" w:eastAsia="en-GB"/>
              </w:rPr>
              <w:t>ndependent organisation set up to promote better debates and greater transparency in EU decision-making</w:t>
            </w:r>
          </w:p>
          <w:p w:rsidR="000D6972" w:rsidRDefault="000D6972" w:rsidP="00930339">
            <w:pPr>
              <w:tabs>
                <w:tab w:val="left" w:pos="2880"/>
              </w:tabs>
              <w:spacing w:after="0"/>
              <w:rPr>
                <w:rFonts w:asciiTheme="majorHAnsi" w:hAnsiTheme="majorHAnsi" w:cs="Cambria"/>
                <w:sz w:val="18"/>
                <w:szCs w:val="18"/>
                <w:lang w:val="en-GB" w:eastAsia="en-GB"/>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930339">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Reaching out to voters ahead of the 2014 European Parliament elections (phase 2)</w:t>
            </w:r>
          </w:p>
          <w:p w:rsidR="000D6972" w:rsidRPr="001579C3" w:rsidRDefault="000D6972" w:rsidP="00930339">
            <w:pPr>
              <w:tabs>
                <w:tab w:val="left" w:pos="2880"/>
              </w:tabs>
              <w:spacing w:after="0"/>
              <w:rPr>
                <w:rFonts w:asciiTheme="majorHAnsi" w:hAnsiTheme="majorHAnsi" w:cs="Cambria"/>
                <w:sz w:val="18"/>
                <w:szCs w:val="18"/>
                <w:lang w:val="en-GB" w:eastAsia="en-GB"/>
              </w:rPr>
            </w:pPr>
          </w:p>
        </w:tc>
        <w:tc>
          <w:tcPr>
            <w:tcW w:w="246" w:type="pct"/>
            <w:tcBorders>
              <w:top w:val="single" w:sz="4" w:space="0" w:color="auto"/>
              <w:left w:val="single" w:sz="4" w:space="0" w:color="auto"/>
              <w:bottom w:val="single" w:sz="4" w:space="0" w:color="auto"/>
              <w:right w:val="single" w:sz="4" w:space="0" w:color="auto"/>
            </w:tcBorders>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EE</w:t>
            </w:r>
          </w:p>
        </w:tc>
        <w:tc>
          <w:tcPr>
            <w:tcW w:w="350" w:type="pct"/>
            <w:tcBorders>
              <w:top w:val="single" w:sz="4" w:space="0" w:color="auto"/>
              <w:left w:val="single" w:sz="4" w:space="0" w:color="auto"/>
              <w:bottom w:val="single" w:sz="4" w:space="0" w:color="auto"/>
              <w:right w:val="single" w:sz="4" w:space="0" w:color="auto"/>
            </w:tcBorders>
            <w:shd w:val="clear" w:color="auto" w:fill="auto"/>
          </w:tcPr>
          <w:p w:rsidR="000D6972" w:rsidRDefault="000D6972"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8 Months</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0D6972" w:rsidRDefault="00AA78C1" w:rsidP="00930339">
            <w:pPr>
              <w:tabs>
                <w:tab w:val="left" w:pos="2880"/>
              </w:tabs>
              <w:spacing w:after="0"/>
              <w:rPr>
                <w:rFonts w:asciiTheme="majorHAnsi" w:hAnsiTheme="majorHAnsi" w:cs="Cambria"/>
                <w:sz w:val="18"/>
                <w:szCs w:val="18"/>
                <w:lang w:val="en-GB" w:eastAsia="en-GB"/>
              </w:rPr>
            </w:pPr>
            <w:r>
              <w:rPr>
                <w:rFonts w:asciiTheme="majorHAnsi" w:hAnsiTheme="majorHAnsi" w:cs="Cambria"/>
                <w:sz w:val="18"/>
                <w:szCs w:val="18"/>
                <w:lang w:val="en-GB" w:eastAsia="en-GB"/>
              </w:rPr>
              <w:t>$</w:t>
            </w:r>
            <w:r w:rsidR="000D6972" w:rsidRPr="001579C3">
              <w:rPr>
                <w:rFonts w:asciiTheme="majorHAnsi" w:hAnsiTheme="majorHAnsi" w:cs="Cambria"/>
                <w:sz w:val="18"/>
                <w:szCs w:val="18"/>
                <w:lang w:val="en-GB" w:eastAsia="en-GB"/>
              </w:rPr>
              <w:t>148,500.00</w:t>
            </w:r>
          </w:p>
        </w:tc>
        <w:tc>
          <w:tcPr>
            <w:tcW w:w="2333" w:type="pct"/>
            <w:gridSpan w:val="2"/>
            <w:tcBorders>
              <w:top w:val="single" w:sz="4" w:space="0" w:color="auto"/>
              <w:left w:val="single" w:sz="4" w:space="0" w:color="auto"/>
              <w:bottom w:val="single" w:sz="4" w:space="0" w:color="auto"/>
              <w:right w:val="single" w:sz="4" w:space="0" w:color="auto"/>
            </w:tcBorders>
            <w:shd w:val="clear" w:color="auto" w:fill="auto"/>
          </w:tcPr>
          <w:p w:rsidR="000D6972" w:rsidRPr="001579C3" w:rsidRDefault="000D6972" w:rsidP="000D6972">
            <w:pPr>
              <w:tabs>
                <w:tab w:val="left" w:pos="2880"/>
              </w:tabs>
              <w:spacing w:after="0"/>
              <w:rPr>
                <w:rFonts w:asciiTheme="majorHAnsi" w:hAnsiTheme="majorHAnsi" w:cs="Cambria"/>
                <w:sz w:val="18"/>
                <w:szCs w:val="18"/>
                <w:lang w:val="en-GB" w:eastAsia="en-GB"/>
              </w:rPr>
            </w:pPr>
            <w:r w:rsidRPr="001579C3">
              <w:rPr>
                <w:rFonts w:asciiTheme="majorHAnsi" w:hAnsiTheme="majorHAnsi" w:cs="Cambria"/>
                <w:sz w:val="18"/>
                <w:szCs w:val="18"/>
                <w:lang w:val="en-GB" w:eastAsia="en-GB"/>
              </w:rPr>
              <w:t>VoteWatch will make a VAA available in all 28 EU countries, but rather than looking at election promises expressed by the various candidates, this VAA, called “</w:t>
            </w:r>
            <w:proofErr w:type="spellStart"/>
            <w:r w:rsidRPr="001579C3">
              <w:rPr>
                <w:rFonts w:asciiTheme="majorHAnsi" w:hAnsiTheme="majorHAnsi" w:cs="Cambria"/>
                <w:sz w:val="18"/>
                <w:szCs w:val="18"/>
                <w:lang w:val="en-GB" w:eastAsia="en-GB"/>
              </w:rPr>
              <w:t>RecordMatch</w:t>
            </w:r>
            <w:proofErr w:type="spellEnd"/>
            <w:r w:rsidRPr="001579C3">
              <w:rPr>
                <w:rFonts w:asciiTheme="majorHAnsi" w:hAnsiTheme="majorHAnsi" w:cs="Cambria"/>
                <w:sz w:val="18"/>
                <w:szCs w:val="18"/>
                <w:lang w:val="en-GB" w:eastAsia="en-GB"/>
              </w:rPr>
              <w:t xml:space="preserve"> 2014”, is based on the actual voting records of MEPs, national party delegations, and European party groups since the last European elections in 2009. This is particularly interesting, as actual voting records can offer a more accurate indication of what voters can expect from political parties or individual candidates than when looking merely at election promises. By voting on a set of 15-20 key issues which MEPs have also voted on, website users can see to what extent the voting record of MEPs matches their own policy preferences. New candidates will be given the option of creating a profile based on the same set of 15 issues. The VoteWatch VAA will be available in all 24 official EU languages, but its content wil</w:t>
            </w:r>
            <w:r w:rsidR="006D5538">
              <w:rPr>
                <w:rFonts w:asciiTheme="majorHAnsi" w:hAnsiTheme="majorHAnsi" w:cs="Cambria"/>
                <w:sz w:val="18"/>
                <w:szCs w:val="18"/>
                <w:lang w:val="en-GB" w:eastAsia="en-GB"/>
              </w:rPr>
              <w:t>l be the same in all countries.</w:t>
            </w:r>
          </w:p>
        </w:tc>
      </w:tr>
    </w:tbl>
    <w:p w:rsidR="005D49A9" w:rsidRPr="00930339" w:rsidRDefault="005D49A9" w:rsidP="005E266F">
      <w:pPr>
        <w:rPr>
          <w:rFonts w:asciiTheme="majorHAnsi" w:hAnsiTheme="maj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1"/>
        <w:gridCol w:w="2356"/>
        <w:gridCol w:w="703"/>
        <w:gridCol w:w="995"/>
        <w:gridCol w:w="1358"/>
        <w:gridCol w:w="6580"/>
        <w:gridCol w:w="31"/>
      </w:tblGrid>
      <w:tr w:rsidR="00EC54E2" w:rsidRPr="002F75DD" w:rsidTr="00EC54E2">
        <w:trPr>
          <w:trHeight w:val="157"/>
        </w:trPr>
        <w:tc>
          <w:tcPr>
            <w:tcW w:w="5000" w:type="pct"/>
            <w:gridSpan w:val="7"/>
            <w:tcBorders>
              <w:top w:val="single" w:sz="4" w:space="0" w:color="auto"/>
              <w:left w:val="single" w:sz="4" w:space="0" w:color="auto"/>
              <w:bottom w:val="single" w:sz="4" w:space="0" w:color="auto"/>
              <w:right w:val="single" w:sz="4" w:space="0" w:color="auto"/>
            </w:tcBorders>
            <w:shd w:val="clear" w:color="auto" w:fill="00B0F0"/>
          </w:tcPr>
          <w:p w:rsidR="00EC54E2" w:rsidRPr="002F75DD" w:rsidRDefault="00EC54E2" w:rsidP="00AD7CD2">
            <w:pPr>
              <w:tabs>
                <w:tab w:val="left" w:pos="2880"/>
              </w:tabs>
              <w:spacing w:after="0"/>
              <w:jc w:val="center"/>
              <w:rPr>
                <w:rFonts w:asciiTheme="majorHAnsi" w:hAnsiTheme="majorHAnsi" w:cs="Cambria"/>
                <w:b/>
                <w:sz w:val="18"/>
                <w:szCs w:val="18"/>
                <w:lang w:val="en-GB" w:eastAsia="en-GB"/>
              </w:rPr>
            </w:pPr>
            <w:r w:rsidRPr="002F75DD">
              <w:rPr>
                <w:rFonts w:asciiTheme="majorHAnsi" w:hAnsiTheme="majorHAnsi" w:cs="Cambria"/>
                <w:b/>
                <w:sz w:val="18"/>
                <w:szCs w:val="18"/>
                <w:lang w:val="en-GB" w:eastAsia="en-GB"/>
              </w:rPr>
              <w:t>Grants awarded in 2014</w:t>
            </w:r>
          </w:p>
        </w:tc>
      </w:tr>
      <w:tr w:rsidR="006D5538" w:rsidRPr="002F75DD" w:rsidTr="006D5538">
        <w:trPr>
          <w:gridAfter w:val="1"/>
          <w:wAfter w:w="11" w:type="pct"/>
          <w:trHeight w:val="157"/>
        </w:trPr>
        <w:tc>
          <w:tcPr>
            <w:tcW w:w="759" w:type="pct"/>
          </w:tcPr>
          <w:p w:rsidR="006D5538" w:rsidRPr="00930339" w:rsidRDefault="00D44C24" w:rsidP="00AD7CD2">
            <w:pPr>
              <w:tabs>
                <w:tab w:val="left" w:pos="2880"/>
              </w:tabs>
              <w:spacing w:after="0"/>
              <w:rPr>
                <w:rStyle w:val="Hyperlink"/>
                <w:rFonts w:asciiTheme="majorHAnsi" w:hAnsiTheme="majorHAnsi" w:cs="Cambria"/>
                <w:sz w:val="18"/>
                <w:szCs w:val="18"/>
                <w:lang w:val="en-GB" w:eastAsia="en-GB"/>
              </w:rPr>
            </w:pPr>
            <w:hyperlink r:id="rId64" w:history="1">
              <w:r w:rsidR="006D5538" w:rsidRPr="00930339">
                <w:rPr>
                  <w:rStyle w:val="Hyperlink"/>
                  <w:rFonts w:asciiTheme="majorHAnsi" w:hAnsiTheme="majorHAnsi" w:cs="Cambria"/>
                  <w:sz w:val="18"/>
                  <w:szCs w:val="18"/>
                  <w:lang w:val="en-GB" w:eastAsia="en-GB"/>
                </w:rPr>
                <w:t>Rand Europe</w:t>
              </w:r>
            </w:hyperlink>
          </w:p>
          <w:p w:rsidR="006D5538" w:rsidRPr="00930339" w:rsidRDefault="006D5538" w:rsidP="00AD7CD2">
            <w:pPr>
              <w:tabs>
                <w:tab w:val="left" w:pos="2880"/>
              </w:tabs>
              <w:spacing w:after="0"/>
              <w:rPr>
                <w:rFonts w:asciiTheme="majorHAnsi" w:hAnsiTheme="majorHAnsi" w:cs="Cambria"/>
                <w:sz w:val="18"/>
                <w:szCs w:val="18"/>
                <w:lang w:val="en-GB" w:eastAsia="en-GB"/>
              </w:rPr>
            </w:pPr>
            <w:r w:rsidRPr="002F75DD">
              <w:rPr>
                <w:rFonts w:asciiTheme="majorHAnsi" w:hAnsiTheme="majorHAnsi" w:cs="Cambria"/>
                <w:sz w:val="18"/>
                <w:szCs w:val="18"/>
                <w:lang w:val="en-GB" w:eastAsia="en-GB"/>
              </w:rPr>
              <w:t xml:space="preserve">not-for-profit research institute focused on policy </w:t>
            </w:r>
          </w:p>
        </w:tc>
        <w:tc>
          <w:tcPr>
            <w:tcW w:w="831" w:type="pct"/>
          </w:tcPr>
          <w:p w:rsidR="006D5538" w:rsidRPr="00930339" w:rsidRDefault="006D5538" w:rsidP="00AD7CD2">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Communicating the findings of the "Intolerance in Western Europe" project</w:t>
            </w:r>
          </w:p>
          <w:p w:rsidR="006D5538" w:rsidRPr="00930339" w:rsidRDefault="006D5538" w:rsidP="00AD7CD2">
            <w:pPr>
              <w:tabs>
                <w:tab w:val="left" w:pos="2880"/>
              </w:tabs>
              <w:spacing w:after="0"/>
              <w:rPr>
                <w:rFonts w:asciiTheme="majorHAnsi" w:hAnsiTheme="majorHAnsi" w:cs="Cambria"/>
                <w:sz w:val="18"/>
                <w:szCs w:val="18"/>
                <w:lang w:val="en-GB" w:eastAsia="en-GB"/>
              </w:rPr>
            </w:pPr>
          </w:p>
          <w:p w:rsidR="006D5538" w:rsidRPr="00930339" w:rsidRDefault="006D5538" w:rsidP="00AD7CD2">
            <w:pPr>
              <w:tabs>
                <w:tab w:val="left" w:pos="2880"/>
              </w:tabs>
              <w:spacing w:after="0"/>
              <w:rPr>
                <w:rFonts w:asciiTheme="majorHAnsi" w:hAnsiTheme="majorHAnsi" w:cs="Cambria"/>
                <w:i/>
                <w:sz w:val="18"/>
                <w:szCs w:val="18"/>
                <w:lang w:val="en-GB" w:eastAsia="en-GB"/>
              </w:rPr>
            </w:pPr>
            <w:r w:rsidRPr="00930339">
              <w:rPr>
                <w:rFonts w:asciiTheme="majorHAnsi" w:hAnsiTheme="majorHAnsi" w:cs="Cambria"/>
                <w:i/>
                <w:sz w:val="18"/>
                <w:szCs w:val="18"/>
                <w:lang w:val="en-GB" w:eastAsia="en-GB"/>
              </w:rPr>
              <w:t>Also with the support of  Open Society European Policy Institute (OSEPI)</w:t>
            </w:r>
          </w:p>
        </w:tc>
        <w:tc>
          <w:tcPr>
            <w:tcW w:w="248" w:type="pct"/>
          </w:tcPr>
          <w:p w:rsidR="006D5538" w:rsidRPr="00930339" w:rsidRDefault="006D5538" w:rsidP="00AD7CD2">
            <w:pPr>
              <w:spacing w:after="0" w:line="360" w:lineRule="auto"/>
              <w:rPr>
                <w:rFonts w:asciiTheme="majorHAnsi" w:hAnsiTheme="majorHAnsi" w:cs="Cambria"/>
                <w:sz w:val="18"/>
                <w:szCs w:val="18"/>
                <w:lang w:val="en-GB"/>
              </w:rPr>
            </w:pPr>
            <w:r>
              <w:rPr>
                <w:rFonts w:asciiTheme="majorHAnsi" w:hAnsiTheme="majorHAnsi" w:cs="Cambria"/>
                <w:sz w:val="18"/>
                <w:szCs w:val="18"/>
                <w:lang w:val="en-GB"/>
              </w:rPr>
              <w:t>XF</w:t>
            </w:r>
          </w:p>
        </w:tc>
        <w:tc>
          <w:tcPr>
            <w:tcW w:w="351" w:type="pct"/>
          </w:tcPr>
          <w:p w:rsidR="006D5538" w:rsidRPr="00930339" w:rsidRDefault="006D5538" w:rsidP="00AD7CD2">
            <w:pPr>
              <w:spacing w:after="0" w:line="360" w:lineRule="auto"/>
              <w:rPr>
                <w:rFonts w:asciiTheme="majorHAnsi" w:hAnsiTheme="majorHAnsi" w:cs="Cambria"/>
                <w:sz w:val="18"/>
                <w:szCs w:val="18"/>
                <w:lang w:val="en-GB"/>
              </w:rPr>
            </w:pPr>
            <w:r w:rsidRPr="00930339">
              <w:rPr>
                <w:rFonts w:asciiTheme="majorHAnsi" w:hAnsiTheme="majorHAnsi" w:cs="Cambria"/>
                <w:sz w:val="18"/>
                <w:szCs w:val="18"/>
                <w:lang w:val="en-GB"/>
              </w:rPr>
              <w:t>4 months</w:t>
            </w:r>
          </w:p>
          <w:p w:rsidR="006D5538" w:rsidRPr="00930339" w:rsidRDefault="006D5538" w:rsidP="00BC6E18">
            <w:pPr>
              <w:spacing w:after="0" w:line="360" w:lineRule="auto"/>
              <w:rPr>
                <w:rFonts w:asciiTheme="majorHAnsi" w:hAnsiTheme="majorHAnsi" w:cs="Cambria"/>
                <w:sz w:val="18"/>
                <w:szCs w:val="18"/>
                <w:lang w:val="en-GB"/>
              </w:rPr>
            </w:pPr>
            <w:r w:rsidRPr="002F75DD">
              <w:rPr>
                <w:rFonts w:asciiTheme="majorHAnsi" w:hAnsiTheme="majorHAnsi" w:cs="Calibri"/>
                <w:color w:val="000000"/>
                <w:sz w:val="18"/>
                <w:szCs w:val="18"/>
                <w:lang w:val="en-GB" w:eastAsia="en-GB"/>
              </w:rPr>
              <w:t>(ongoing</w:t>
            </w:r>
            <w:r w:rsidRPr="00944222">
              <w:rPr>
                <w:rFonts w:asciiTheme="majorHAnsi" w:hAnsiTheme="majorHAnsi" w:cs="Calibri"/>
                <w:color w:val="000000"/>
                <w:sz w:val="18"/>
                <w:szCs w:val="18"/>
                <w:lang w:val="en-GB" w:eastAsia="en-GB"/>
              </w:rPr>
              <w:t>)</w:t>
            </w:r>
          </w:p>
        </w:tc>
        <w:tc>
          <w:tcPr>
            <w:tcW w:w="479" w:type="pct"/>
          </w:tcPr>
          <w:p w:rsidR="006D5538" w:rsidRPr="00930339" w:rsidRDefault="006D5538" w:rsidP="00AD7CD2">
            <w:pPr>
              <w:rPr>
                <w:rFonts w:asciiTheme="majorHAnsi" w:hAnsiTheme="majorHAnsi"/>
                <w:color w:val="000000"/>
                <w:sz w:val="18"/>
                <w:szCs w:val="18"/>
              </w:rPr>
            </w:pPr>
            <w:r w:rsidRPr="00930339">
              <w:rPr>
                <w:rFonts w:asciiTheme="majorHAnsi" w:hAnsiTheme="majorHAnsi"/>
                <w:color w:val="000000"/>
                <w:sz w:val="18"/>
                <w:szCs w:val="18"/>
              </w:rPr>
              <w:t>USD 23,625</w:t>
            </w:r>
          </w:p>
          <w:p w:rsidR="006D5538" w:rsidRPr="002F75DD" w:rsidRDefault="006D5538" w:rsidP="00AD7CD2">
            <w:pPr>
              <w:spacing w:after="0" w:line="360" w:lineRule="auto"/>
              <w:rPr>
                <w:rFonts w:asciiTheme="majorHAnsi" w:eastAsia="Times New Roman" w:hAnsiTheme="majorHAnsi" w:cstheme="majorHAnsi"/>
                <w:sz w:val="18"/>
                <w:szCs w:val="18"/>
                <w:lang w:val="en-GB" w:eastAsia="en-GB"/>
              </w:rPr>
            </w:pPr>
          </w:p>
        </w:tc>
        <w:tc>
          <w:tcPr>
            <w:tcW w:w="2321" w:type="pct"/>
          </w:tcPr>
          <w:p w:rsidR="006D5538" w:rsidRPr="00930339" w:rsidRDefault="006D5538" w:rsidP="00F31709">
            <w:pPr>
              <w:tabs>
                <w:tab w:val="left" w:pos="2880"/>
              </w:tabs>
              <w:spacing w:after="0"/>
              <w:rPr>
                <w:rFonts w:asciiTheme="majorHAnsi" w:hAnsiTheme="majorHAnsi" w:cs="Cambria"/>
                <w:sz w:val="18"/>
                <w:szCs w:val="18"/>
                <w:lang w:val="en-GB" w:eastAsia="en-GB"/>
              </w:rPr>
            </w:pPr>
            <w:r w:rsidRPr="00930339">
              <w:rPr>
                <w:rFonts w:asciiTheme="majorHAnsi" w:hAnsiTheme="majorHAnsi"/>
                <w:sz w:val="18"/>
                <w:szCs w:val="18"/>
              </w:rPr>
              <w:t>The purpose is to support communication and dissemination activities in order to increase the reach and impact of a recently concluded research project on intolerance in Western Europe, supported by OSIFE. The key message of the study is that intolerance is not a uniform and monolithic phenomenon; trends in intolerance vary substantially when broken down per country, time period and target group; and economic, demographic, socio-political and cultural factors are all associated with intolerance. </w:t>
            </w:r>
            <w:r w:rsidRPr="00930339">
              <w:rPr>
                <w:rFonts w:asciiTheme="majorHAnsi" w:hAnsiTheme="majorHAnsi"/>
                <w:sz w:val="18"/>
                <w:szCs w:val="18"/>
              </w:rPr>
              <w:br/>
              <w:t xml:space="preserve">The objective is to disseminate the findings to a range of stakeholders, building on and in many cases tailoring several briefings, in order to challenge the narrative that intolerance is a monolithic phenomenon and to stimulate a set of policy considerations for those seeking to tackle it. To achieve these objectives, RAND Europe, in collaboration with OSEPI and a national think tank, will organize three public events in EU member states, including the Netherlands. </w:t>
            </w:r>
          </w:p>
        </w:tc>
      </w:tr>
      <w:tr w:rsidR="006D5538" w:rsidRPr="002F75DD" w:rsidTr="006D5538">
        <w:trPr>
          <w:gridAfter w:val="1"/>
          <w:wAfter w:w="11" w:type="pct"/>
          <w:trHeight w:val="157"/>
        </w:trPr>
        <w:tc>
          <w:tcPr>
            <w:tcW w:w="759" w:type="pct"/>
            <w:tcBorders>
              <w:top w:val="single" w:sz="4" w:space="0" w:color="auto"/>
              <w:left w:val="single" w:sz="4" w:space="0" w:color="auto"/>
              <w:bottom w:val="single" w:sz="4" w:space="0" w:color="auto"/>
              <w:right w:val="single" w:sz="4" w:space="0" w:color="auto"/>
            </w:tcBorders>
          </w:tcPr>
          <w:p w:rsidR="006D5538" w:rsidRDefault="00D44C24" w:rsidP="00930339">
            <w:pPr>
              <w:tabs>
                <w:tab w:val="left" w:pos="2880"/>
              </w:tabs>
              <w:spacing w:after="0"/>
              <w:rPr>
                <w:rFonts w:asciiTheme="majorHAnsi" w:hAnsiTheme="majorHAnsi"/>
                <w:sz w:val="18"/>
                <w:szCs w:val="18"/>
              </w:rPr>
            </w:pPr>
            <w:hyperlink r:id="rId65" w:history="1">
              <w:r w:rsidR="006D5538" w:rsidRPr="00FA17C1">
                <w:rPr>
                  <w:rStyle w:val="Hyperlink"/>
                  <w:rFonts w:asciiTheme="majorHAnsi" w:hAnsiTheme="majorHAnsi"/>
                  <w:sz w:val="18"/>
                  <w:szCs w:val="18"/>
                </w:rPr>
                <w:t>Tactical Technology Collective Foundation</w:t>
              </w:r>
            </w:hyperlink>
          </w:p>
          <w:p w:rsidR="00AA0FBF" w:rsidRPr="00930339" w:rsidRDefault="00AA0FBF" w:rsidP="00930339">
            <w:pPr>
              <w:tabs>
                <w:tab w:val="left" w:pos="2880"/>
              </w:tabs>
              <w:spacing w:after="0"/>
              <w:rPr>
                <w:rFonts w:asciiTheme="majorHAnsi" w:hAnsiTheme="majorHAnsi"/>
                <w:sz w:val="18"/>
                <w:szCs w:val="18"/>
              </w:rPr>
            </w:pPr>
            <w:r>
              <w:rPr>
                <w:rFonts w:asciiTheme="majorHAnsi" w:hAnsiTheme="majorHAnsi"/>
                <w:sz w:val="18"/>
                <w:szCs w:val="18"/>
              </w:rPr>
              <w:t>NGO supporting rights advocates through IT and communication empowerment</w:t>
            </w:r>
          </w:p>
          <w:p w:rsidR="006D5538" w:rsidRPr="00930339" w:rsidRDefault="006D5538" w:rsidP="00930339">
            <w:pPr>
              <w:tabs>
                <w:tab w:val="left" w:pos="2880"/>
              </w:tabs>
              <w:spacing w:after="0"/>
              <w:rPr>
                <w:rFonts w:asciiTheme="majorHAnsi" w:hAnsiTheme="majorHAnsi"/>
                <w:sz w:val="18"/>
                <w:szCs w:val="18"/>
              </w:rPr>
            </w:pPr>
          </w:p>
        </w:tc>
        <w:tc>
          <w:tcPr>
            <w:tcW w:w="831" w:type="pct"/>
            <w:tcBorders>
              <w:top w:val="single" w:sz="4" w:space="0" w:color="auto"/>
              <w:left w:val="single" w:sz="4" w:space="0" w:color="auto"/>
              <w:bottom w:val="single" w:sz="4" w:space="0" w:color="auto"/>
              <w:right w:val="single" w:sz="4" w:space="0" w:color="auto"/>
            </w:tcBorders>
          </w:tcPr>
          <w:p w:rsidR="006D5538" w:rsidRPr="00930339" w:rsidRDefault="006D5538" w:rsidP="00930339">
            <w:pPr>
              <w:tabs>
                <w:tab w:val="left" w:pos="2880"/>
              </w:tabs>
              <w:spacing w:after="0"/>
              <w:rPr>
                <w:rFonts w:asciiTheme="majorHAnsi" w:hAnsiTheme="majorHAnsi" w:cs="Cambria"/>
                <w:sz w:val="18"/>
                <w:szCs w:val="18"/>
                <w:lang w:val="en-GB" w:eastAsia="en-GB"/>
              </w:rPr>
            </w:pPr>
            <w:r w:rsidRPr="00930339">
              <w:rPr>
                <w:rFonts w:asciiTheme="majorHAnsi" w:hAnsiTheme="majorHAnsi" w:cs="Cambria"/>
                <w:sz w:val="18"/>
                <w:szCs w:val="18"/>
                <w:lang w:val="en-GB" w:eastAsia="en-GB"/>
              </w:rPr>
              <w:t>Visualisation for Advocacy: Intolerance in Western Europe</w:t>
            </w:r>
          </w:p>
          <w:p w:rsidR="006D5538" w:rsidRPr="00930339" w:rsidRDefault="006D5538" w:rsidP="00930339">
            <w:pPr>
              <w:tabs>
                <w:tab w:val="left" w:pos="2880"/>
              </w:tabs>
              <w:spacing w:after="0"/>
              <w:rPr>
                <w:rFonts w:asciiTheme="majorHAnsi" w:hAnsiTheme="majorHAnsi" w:cs="Cambria"/>
                <w:sz w:val="18"/>
                <w:szCs w:val="18"/>
                <w:lang w:val="en-GB" w:eastAsia="en-GB"/>
              </w:rPr>
            </w:pPr>
          </w:p>
          <w:p w:rsidR="006D5538" w:rsidRPr="00930339" w:rsidRDefault="006D5538" w:rsidP="00930339">
            <w:pPr>
              <w:tabs>
                <w:tab w:val="left" w:pos="2880"/>
              </w:tabs>
              <w:spacing w:after="0"/>
              <w:rPr>
                <w:rFonts w:asciiTheme="majorHAnsi" w:hAnsiTheme="majorHAnsi" w:cs="Cambria"/>
                <w:i/>
                <w:sz w:val="18"/>
                <w:szCs w:val="18"/>
                <w:lang w:val="en-GB" w:eastAsia="en-GB"/>
              </w:rPr>
            </w:pPr>
            <w:r w:rsidRPr="00930339">
              <w:rPr>
                <w:rFonts w:asciiTheme="majorHAnsi" w:hAnsiTheme="majorHAnsi" w:cs="Cambria"/>
                <w:i/>
                <w:sz w:val="18"/>
                <w:szCs w:val="18"/>
                <w:lang w:val="en-GB" w:eastAsia="en-GB"/>
              </w:rPr>
              <w:t>Also with the support of  Open Society European Policy Institute (OSEPI)</w:t>
            </w:r>
          </w:p>
        </w:tc>
        <w:tc>
          <w:tcPr>
            <w:tcW w:w="248" w:type="pct"/>
            <w:tcBorders>
              <w:top w:val="single" w:sz="4" w:space="0" w:color="auto"/>
              <w:left w:val="single" w:sz="4" w:space="0" w:color="auto"/>
              <w:bottom w:val="single" w:sz="4" w:space="0" w:color="auto"/>
              <w:right w:val="single" w:sz="4" w:space="0" w:color="auto"/>
            </w:tcBorders>
          </w:tcPr>
          <w:p w:rsidR="006D5538" w:rsidRPr="00930339" w:rsidRDefault="006D5538" w:rsidP="00930339">
            <w:pPr>
              <w:spacing w:after="0" w:line="360" w:lineRule="auto"/>
              <w:rPr>
                <w:rFonts w:asciiTheme="majorHAnsi" w:hAnsiTheme="majorHAnsi" w:cs="Cambria"/>
                <w:sz w:val="18"/>
                <w:szCs w:val="18"/>
                <w:lang w:val="en-GB"/>
              </w:rPr>
            </w:pPr>
            <w:r>
              <w:rPr>
                <w:rFonts w:asciiTheme="majorHAnsi" w:hAnsiTheme="majorHAnsi" w:cs="Cambria"/>
                <w:sz w:val="18"/>
                <w:szCs w:val="18"/>
                <w:lang w:val="en-GB"/>
              </w:rPr>
              <w:t>XF</w:t>
            </w:r>
          </w:p>
        </w:tc>
        <w:tc>
          <w:tcPr>
            <w:tcW w:w="351" w:type="pct"/>
            <w:tcBorders>
              <w:top w:val="single" w:sz="4" w:space="0" w:color="auto"/>
              <w:left w:val="single" w:sz="4" w:space="0" w:color="auto"/>
              <w:bottom w:val="single" w:sz="4" w:space="0" w:color="auto"/>
              <w:right w:val="single" w:sz="4" w:space="0" w:color="auto"/>
            </w:tcBorders>
          </w:tcPr>
          <w:p w:rsidR="006D5538" w:rsidRPr="00930339" w:rsidRDefault="006D5538" w:rsidP="00930339">
            <w:pPr>
              <w:spacing w:after="0" w:line="360" w:lineRule="auto"/>
              <w:rPr>
                <w:rFonts w:asciiTheme="majorHAnsi" w:hAnsiTheme="majorHAnsi" w:cs="Cambria"/>
                <w:sz w:val="18"/>
                <w:szCs w:val="18"/>
                <w:lang w:val="en-GB"/>
              </w:rPr>
            </w:pPr>
            <w:r w:rsidRPr="00930339">
              <w:rPr>
                <w:rFonts w:asciiTheme="majorHAnsi" w:hAnsiTheme="majorHAnsi" w:cs="Cambria"/>
                <w:sz w:val="18"/>
                <w:szCs w:val="18"/>
                <w:lang w:val="en-GB"/>
              </w:rPr>
              <w:t>3 months</w:t>
            </w:r>
          </w:p>
          <w:p w:rsidR="006D5538" w:rsidRPr="00930339" w:rsidRDefault="006D5538" w:rsidP="00BC6E18">
            <w:pPr>
              <w:spacing w:after="0" w:line="360" w:lineRule="auto"/>
              <w:rPr>
                <w:rFonts w:asciiTheme="majorHAnsi" w:hAnsiTheme="majorHAnsi" w:cs="Cambria"/>
                <w:sz w:val="18"/>
                <w:szCs w:val="18"/>
                <w:lang w:val="en-GB"/>
              </w:rPr>
            </w:pPr>
            <w:r w:rsidRPr="00930339">
              <w:rPr>
                <w:rFonts w:asciiTheme="majorHAnsi" w:hAnsiTheme="majorHAnsi" w:cs="Cambria"/>
                <w:sz w:val="18"/>
                <w:szCs w:val="18"/>
                <w:lang w:val="en-GB"/>
              </w:rPr>
              <w:t>(ongoing)</w:t>
            </w:r>
          </w:p>
        </w:tc>
        <w:tc>
          <w:tcPr>
            <w:tcW w:w="479" w:type="pct"/>
            <w:tcBorders>
              <w:top w:val="single" w:sz="4" w:space="0" w:color="auto"/>
              <w:left w:val="single" w:sz="4" w:space="0" w:color="auto"/>
              <w:bottom w:val="single" w:sz="4" w:space="0" w:color="auto"/>
              <w:right w:val="single" w:sz="4" w:space="0" w:color="auto"/>
            </w:tcBorders>
          </w:tcPr>
          <w:p w:rsidR="006D5538" w:rsidRPr="00930339" w:rsidRDefault="006D5538" w:rsidP="00930339">
            <w:pPr>
              <w:rPr>
                <w:rFonts w:asciiTheme="majorHAnsi" w:hAnsiTheme="majorHAnsi"/>
                <w:color w:val="000000"/>
                <w:sz w:val="18"/>
                <w:szCs w:val="18"/>
              </w:rPr>
            </w:pPr>
            <w:r w:rsidRPr="00930339">
              <w:rPr>
                <w:rFonts w:asciiTheme="majorHAnsi" w:hAnsiTheme="majorHAnsi"/>
                <w:color w:val="000000"/>
                <w:sz w:val="18"/>
                <w:szCs w:val="18"/>
              </w:rPr>
              <w:t>USD 13,853</w:t>
            </w:r>
          </w:p>
          <w:p w:rsidR="006D5538" w:rsidRPr="00930339" w:rsidRDefault="006D5538" w:rsidP="00BC6E18">
            <w:pPr>
              <w:rPr>
                <w:rFonts w:asciiTheme="majorHAnsi" w:hAnsiTheme="majorHAnsi"/>
                <w:color w:val="000000"/>
                <w:sz w:val="18"/>
                <w:szCs w:val="18"/>
              </w:rPr>
            </w:pPr>
          </w:p>
        </w:tc>
        <w:tc>
          <w:tcPr>
            <w:tcW w:w="2321" w:type="pct"/>
            <w:tcBorders>
              <w:top w:val="single" w:sz="4" w:space="0" w:color="auto"/>
              <w:left w:val="single" w:sz="4" w:space="0" w:color="auto"/>
              <w:bottom w:val="single" w:sz="4" w:space="0" w:color="auto"/>
              <w:right w:val="single" w:sz="4" w:space="0" w:color="auto"/>
            </w:tcBorders>
          </w:tcPr>
          <w:p w:rsidR="006D5538" w:rsidRPr="00930339" w:rsidRDefault="006D5538" w:rsidP="00F31709">
            <w:pPr>
              <w:tabs>
                <w:tab w:val="left" w:pos="2880"/>
              </w:tabs>
              <w:spacing w:after="0"/>
              <w:rPr>
                <w:rFonts w:asciiTheme="majorHAnsi" w:hAnsiTheme="majorHAnsi" w:cs="Cambria"/>
                <w:sz w:val="18"/>
                <w:szCs w:val="18"/>
                <w:lang w:val="en-GB" w:eastAsia="en-GB"/>
              </w:rPr>
            </w:pPr>
            <w:r w:rsidRPr="00930339">
              <w:rPr>
                <w:rFonts w:asciiTheme="majorHAnsi" w:hAnsiTheme="majorHAnsi"/>
                <w:sz w:val="18"/>
                <w:szCs w:val="18"/>
              </w:rPr>
              <w:t>The purpose of this grant is to support the visualization of the key findings of a report on intolerance in Western Europe, supported by OSIFE. This visual, which will clearly present the complex messages of the report to policy makers, media, funders and civil society organizations and challenge views and assumptions on trends in intolerance and factors which are associated with it, will serve as a reference point for the audience to inform their policy and funding decisions.</w:t>
            </w:r>
          </w:p>
        </w:tc>
      </w:tr>
    </w:tbl>
    <w:p w:rsidR="00BF2E2B" w:rsidRPr="00930339" w:rsidRDefault="00BF2E2B" w:rsidP="005E266F">
      <w:pPr>
        <w:rPr>
          <w:rFonts w:asciiTheme="majorHAnsi" w:hAnsiTheme="majorHAnsi"/>
          <w:sz w:val="18"/>
          <w:szCs w:val="18"/>
        </w:rPr>
      </w:pPr>
    </w:p>
    <w:p w:rsidR="00BF2E2B" w:rsidRPr="007A3F58" w:rsidRDefault="00BF2E2B" w:rsidP="005E266F">
      <w:pPr>
        <w:rPr>
          <w:rFonts w:asciiTheme="majorHAnsi" w:hAnsiTheme="majorHAnsi"/>
          <w:sz w:val="18"/>
          <w:szCs w:val="18"/>
          <w:lang w:val="en-GB"/>
        </w:rPr>
      </w:pPr>
    </w:p>
    <w:sectPr w:rsidR="00BF2E2B" w:rsidRPr="007A3F58" w:rsidSect="00CB7702">
      <w:headerReference w:type="default" r:id="rId66"/>
      <w:footerReference w:type="default" r:id="rId67"/>
      <w:pgSz w:w="16838" w:h="11906" w:orient="landscape"/>
      <w:pgMar w:top="624" w:right="1440" w:bottom="62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C24" w:rsidRDefault="00D44C24" w:rsidP="004468D3">
      <w:pPr>
        <w:spacing w:after="0"/>
      </w:pPr>
      <w:r>
        <w:separator/>
      </w:r>
    </w:p>
  </w:endnote>
  <w:endnote w:type="continuationSeparator" w:id="0">
    <w:p w:rsidR="00D44C24" w:rsidRDefault="00D44C24" w:rsidP="004468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 Pro">
    <w:altName w:val="Myriad Pro"/>
    <w:charset w:val="00"/>
    <w:family w:val="auto"/>
    <w:pitch w:val="variable"/>
    <w:sig w:usb0="00000003" w:usb1="00000000" w:usb2="00000000" w:usb3="00000000" w:csb0="00000001" w:csb1="00000000"/>
  </w:font>
  <w:font w:name="MS Gothi">
    <w:altName w:val="MS Gothic"/>
    <w:panose1 w:val="00000000000000000000"/>
    <w:charset w:val="80"/>
    <w:family w:val="moder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ヒラギノ角ゴ Pro W3">
    <w:charset w:val="00"/>
    <w:family w:val="roman"/>
    <w:pitch w:val="default"/>
  </w:font>
  <w:font w:name="Verdana">
    <w:altName w:val="Verdana"/>
    <w:panose1 w:val="020B0604030504040204"/>
    <w:charset w:val="00"/>
    <w:family w:val="swiss"/>
    <w:pitch w:val="variable"/>
    <w:sig w:usb0="A10006FF" w:usb1="4000205B" w:usb2="00000010" w:usb3="00000000" w:csb0="0000019F" w:csb1="00000000"/>
  </w:font>
  <w:font w:name="FuturaStd-Heavy">
    <w:panose1 w:val="00000000000000000000"/>
    <w:charset w:val="00"/>
    <w:family w:val="roman"/>
    <w:notTrueType/>
    <w:pitch w:val="default"/>
    <w:sig w:usb0="00000003" w:usb1="00000000" w:usb2="00000000" w:usb3="00000000" w:csb0="00000001" w:csb1="00000000"/>
  </w:font>
  <w:font w:name="StoneSerif">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339" w:rsidRDefault="00930339">
    <w:pPr>
      <w:pStyle w:val="Footer"/>
      <w:jc w:val="right"/>
    </w:pPr>
    <w:r>
      <w:fldChar w:fldCharType="begin"/>
    </w:r>
    <w:r>
      <w:instrText xml:space="preserve"> PAGE   \* MERGEFORMAT </w:instrText>
    </w:r>
    <w:r>
      <w:fldChar w:fldCharType="separate"/>
    </w:r>
    <w:r w:rsidR="00AD6C54">
      <w:rPr>
        <w:noProof/>
      </w:rPr>
      <w:t>1</w:t>
    </w:r>
    <w:r>
      <w:rPr>
        <w:noProof/>
      </w:rPr>
      <w:fldChar w:fldCharType="end"/>
    </w:r>
  </w:p>
  <w:p w:rsidR="00930339" w:rsidRDefault="009303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C24" w:rsidRDefault="00D44C24" w:rsidP="004468D3">
      <w:pPr>
        <w:spacing w:after="0"/>
      </w:pPr>
      <w:r>
        <w:separator/>
      </w:r>
    </w:p>
  </w:footnote>
  <w:footnote w:type="continuationSeparator" w:id="0">
    <w:p w:rsidR="00D44C24" w:rsidRDefault="00D44C24" w:rsidP="004468D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339" w:rsidRDefault="00930339">
    <w:pPr>
      <w:pStyle w:val="Header"/>
    </w:pPr>
    <w:r>
      <w:rPr>
        <w:noProof/>
        <w:lang w:val="en-US"/>
      </w:rPr>
      <mc:AlternateContent>
        <mc:Choice Requires="wpg">
          <w:drawing>
            <wp:anchor distT="0" distB="0" distL="114300" distR="114300" simplePos="0" relativeHeight="251657216" behindDoc="0" locked="1" layoutInCell="1" allowOverlap="1" wp14:anchorId="06A453AC" wp14:editId="692AA155">
              <wp:simplePos x="0" y="0"/>
              <wp:positionH relativeFrom="column">
                <wp:posOffset>53340</wp:posOffset>
              </wp:positionH>
              <wp:positionV relativeFrom="page">
                <wp:posOffset>201295</wp:posOffset>
              </wp:positionV>
              <wp:extent cx="8801100" cy="617220"/>
              <wp:effectExtent l="0" t="0" r="0" b="0"/>
              <wp:wrapTight wrapText="bothSides">
                <wp:wrapPolygon edited="0">
                  <wp:start x="94" y="0"/>
                  <wp:lineTo x="94" y="20667"/>
                  <wp:lineTo x="16831" y="20667"/>
                  <wp:lineTo x="21553" y="16667"/>
                  <wp:lineTo x="21553" y="1333"/>
                  <wp:lineTo x="16831" y="0"/>
                  <wp:lineTo x="94" y="0"/>
                </wp:wrapPolygon>
              </wp:wrapTight>
              <wp:docPr id="18"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01100" cy="617220"/>
                        <a:chOff x="0" y="0"/>
                        <a:chExt cx="63627" cy="4572"/>
                      </a:xfrm>
                    </wpg:grpSpPr>
                    <wps:wsp>
                      <wps:cNvPr id="19" name="Text Box 3"/>
                      <wps:cNvSpPr txBox="1">
                        <a:spLocks noChangeAspect="1" noChangeArrowheads="1"/>
                      </wps:cNvSpPr>
                      <wps:spPr bwMode="auto">
                        <a:xfrm>
                          <a:off x="0" y="0"/>
                          <a:ext cx="50038" cy="4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339" w:rsidRDefault="00930339" w:rsidP="004468D3"/>
                        </w:txbxContent>
                      </wps:txbx>
                      <wps:bodyPr rot="0" vert="horz" wrap="square" lIns="91440" tIns="45720" rIns="91440" bIns="45720" anchor="t" anchorCtr="0" upright="1">
                        <a:noAutofit/>
                      </wps:bodyPr>
                    </wps:wsp>
                    <pic:pic xmlns:pic="http://schemas.openxmlformats.org/drawingml/2006/picture">
                      <pic:nvPicPr>
                        <pic:cNvPr id="20" name="Picture 3" descr="OSF_logo_K+50K"/>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0368" y="457"/>
                          <a:ext cx="13259" cy="3124"/>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4.2pt;margin-top:15.85pt;width:693pt;height:48.6pt;z-index:251657216;mso-position-vertical-relative:page" coordsize="63627,457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">
              <v:shapetype id="_x0000_t202" coordsize="21600,21600" o:spt="202" path="m,l,21600r21600,l21600,xe">
                <v:stroke joinstyle="miter"/>
                <v:path gradientshapeok="t" o:connecttype="rect"/>
              </v:shapetype>
              <v:shape id="Text Box 3" o:spid="_x0000_s1027" type="#_x0000_t202" style="position:absolute;width:5003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o:lock v:ext="edit" aspectratio="t"/>
                <v:textbox>
                  <w:txbxContent>
                    <w:p w:rsidR="00AD7CD2" w:rsidRDefault="00AD7CD2" w:rsidP="004468D3"/>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OSF_logo_K+50K" style="position:absolute;left:50368;top:457;width:13259;height:31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xCv+q/AAAA2wAAAA8AAABkcnMvZG93bnJldi54bWxET02LwjAQvS/4H8II3tZUD+JWo6jLguBB&#10;Vz3obWjGtthMSpPY+u/NQfD4eN/zZWcq8aDGlZYVjIYJCOLM6pJzBefT3/cUhPPIGivLpOBJDpaL&#10;3tccU21b/qfH0ecihrBLUUHhfZ1K6bKCDLqhrYkjd7ONQR9hk0vdYBvDTSXHSTKRBkuODQXWtCko&#10;ux+DUZDI9Q+FURsOZbj8Bg67q9/vlBr0u9UMhKfOf8Rv91YrGMf18Uv8AXLxAg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sQr/qvwAAANsAAAAPAAAAAAAAAAAAAAAAAJ8CAABk&#10;cnMvZG93bnJldi54bWxQSwUGAAAAAAQABAD3AAAAiwMAAAAA&#10;">
                <v:imagedata r:id="rId2" o:title="OSF_logo_K+50K"/>
                <v:path arrowok="t"/>
              </v:shape>
              <w10:wrap type="tight" anchory="page"/>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0343"/>
    <w:multiLevelType w:val="hybridMultilevel"/>
    <w:tmpl w:val="6526BD56"/>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nsid w:val="0AB628C7"/>
    <w:multiLevelType w:val="hybridMultilevel"/>
    <w:tmpl w:val="8DD49E90"/>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nsid w:val="211C6E34"/>
    <w:multiLevelType w:val="hybridMultilevel"/>
    <w:tmpl w:val="283C13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15D33C4"/>
    <w:multiLevelType w:val="hybridMultilevel"/>
    <w:tmpl w:val="F35CBB08"/>
    <w:lvl w:ilvl="0" w:tplc="DE249BA8">
      <w:start w:val="21"/>
      <w:numFmt w:val="bullet"/>
      <w:lvlText w:val="-"/>
      <w:lvlJc w:val="left"/>
      <w:pPr>
        <w:ind w:left="720" w:hanging="360"/>
      </w:pPr>
      <w:rPr>
        <w:rFonts w:ascii="Cambria" w:eastAsia="Calibri" w:hAnsi="Cambria" w:cs="Cambri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E5E15C0"/>
    <w:multiLevelType w:val="hybridMultilevel"/>
    <w:tmpl w:val="FC26F9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0FD2760"/>
    <w:multiLevelType w:val="hybridMultilevel"/>
    <w:tmpl w:val="AABEB784"/>
    <w:lvl w:ilvl="0" w:tplc="DB38714E">
      <w:start w:val="1"/>
      <w:numFmt w:val="bullet"/>
      <w:lvlText w:val="•"/>
      <w:lvlJc w:val="left"/>
      <w:pPr>
        <w:tabs>
          <w:tab w:val="num" w:pos="720"/>
        </w:tabs>
        <w:ind w:left="720" w:hanging="360"/>
      </w:pPr>
      <w:rPr>
        <w:rFonts w:ascii="Times New Roman" w:hAnsi="Times New Roman" w:hint="default"/>
      </w:rPr>
    </w:lvl>
    <w:lvl w:ilvl="1" w:tplc="5292426C" w:tentative="1">
      <w:start w:val="1"/>
      <w:numFmt w:val="bullet"/>
      <w:lvlText w:val="•"/>
      <w:lvlJc w:val="left"/>
      <w:pPr>
        <w:tabs>
          <w:tab w:val="num" w:pos="1440"/>
        </w:tabs>
        <w:ind w:left="1440" w:hanging="360"/>
      </w:pPr>
      <w:rPr>
        <w:rFonts w:ascii="Times New Roman" w:hAnsi="Times New Roman" w:hint="default"/>
      </w:rPr>
    </w:lvl>
    <w:lvl w:ilvl="2" w:tplc="AA78633C" w:tentative="1">
      <w:start w:val="1"/>
      <w:numFmt w:val="bullet"/>
      <w:lvlText w:val="•"/>
      <w:lvlJc w:val="left"/>
      <w:pPr>
        <w:tabs>
          <w:tab w:val="num" w:pos="2160"/>
        </w:tabs>
        <w:ind w:left="2160" w:hanging="360"/>
      </w:pPr>
      <w:rPr>
        <w:rFonts w:ascii="Times New Roman" w:hAnsi="Times New Roman" w:hint="default"/>
      </w:rPr>
    </w:lvl>
    <w:lvl w:ilvl="3" w:tplc="744AD4D8" w:tentative="1">
      <w:start w:val="1"/>
      <w:numFmt w:val="bullet"/>
      <w:lvlText w:val="•"/>
      <w:lvlJc w:val="left"/>
      <w:pPr>
        <w:tabs>
          <w:tab w:val="num" w:pos="2880"/>
        </w:tabs>
        <w:ind w:left="2880" w:hanging="360"/>
      </w:pPr>
      <w:rPr>
        <w:rFonts w:ascii="Times New Roman" w:hAnsi="Times New Roman" w:hint="default"/>
      </w:rPr>
    </w:lvl>
    <w:lvl w:ilvl="4" w:tplc="DB08707E" w:tentative="1">
      <w:start w:val="1"/>
      <w:numFmt w:val="bullet"/>
      <w:lvlText w:val="•"/>
      <w:lvlJc w:val="left"/>
      <w:pPr>
        <w:tabs>
          <w:tab w:val="num" w:pos="3600"/>
        </w:tabs>
        <w:ind w:left="3600" w:hanging="360"/>
      </w:pPr>
      <w:rPr>
        <w:rFonts w:ascii="Times New Roman" w:hAnsi="Times New Roman" w:hint="default"/>
      </w:rPr>
    </w:lvl>
    <w:lvl w:ilvl="5" w:tplc="1D0EED0A" w:tentative="1">
      <w:start w:val="1"/>
      <w:numFmt w:val="bullet"/>
      <w:lvlText w:val="•"/>
      <w:lvlJc w:val="left"/>
      <w:pPr>
        <w:tabs>
          <w:tab w:val="num" w:pos="4320"/>
        </w:tabs>
        <w:ind w:left="4320" w:hanging="360"/>
      </w:pPr>
      <w:rPr>
        <w:rFonts w:ascii="Times New Roman" w:hAnsi="Times New Roman" w:hint="default"/>
      </w:rPr>
    </w:lvl>
    <w:lvl w:ilvl="6" w:tplc="4AC4B214" w:tentative="1">
      <w:start w:val="1"/>
      <w:numFmt w:val="bullet"/>
      <w:lvlText w:val="•"/>
      <w:lvlJc w:val="left"/>
      <w:pPr>
        <w:tabs>
          <w:tab w:val="num" w:pos="5040"/>
        </w:tabs>
        <w:ind w:left="5040" w:hanging="360"/>
      </w:pPr>
      <w:rPr>
        <w:rFonts w:ascii="Times New Roman" w:hAnsi="Times New Roman" w:hint="default"/>
      </w:rPr>
    </w:lvl>
    <w:lvl w:ilvl="7" w:tplc="36C691F8" w:tentative="1">
      <w:start w:val="1"/>
      <w:numFmt w:val="bullet"/>
      <w:lvlText w:val="•"/>
      <w:lvlJc w:val="left"/>
      <w:pPr>
        <w:tabs>
          <w:tab w:val="num" w:pos="5760"/>
        </w:tabs>
        <w:ind w:left="5760" w:hanging="360"/>
      </w:pPr>
      <w:rPr>
        <w:rFonts w:ascii="Times New Roman" w:hAnsi="Times New Roman" w:hint="default"/>
      </w:rPr>
    </w:lvl>
    <w:lvl w:ilvl="8" w:tplc="3EF6C81C" w:tentative="1">
      <w:start w:val="1"/>
      <w:numFmt w:val="bullet"/>
      <w:lvlText w:val="•"/>
      <w:lvlJc w:val="left"/>
      <w:pPr>
        <w:tabs>
          <w:tab w:val="num" w:pos="6480"/>
        </w:tabs>
        <w:ind w:left="6480" w:hanging="360"/>
      </w:pPr>
      <w:rPr>
        <w:rFonts w:ascii="Times New Roman" w:hAnsi="Times New Roman" w:hint="default"/>
      </w:rPr>
    </w:lvl>
  </w:abstractNum>
  <w:abstractNum w:abstractNumId="6">
    <w:nsid w:val="40BA6D93"/>
    <w:multiLevelType w:val="hybridMultilevel"/>
    <w:tmpl w:val="CE6ED59E"/>
    <w:lvl w:ilvl="0" w:tplc="B140773E">
      <w:start w:val="1"/>
      <w:numFmt w:val="bullet"/>
      <w:lvlText w:val="•"/>
      <w:lvlJc w:val="left"/>
      <w:pPr>
        <w:tabs>
          <w:tab w:val="num" w:pos="720"/>
        </w:tabs>
        <w:ind w:left="720" w:hanging="360"/>
      </w:pPr>
      <w:rPr>
        <w:rFonts w:ascii="Arial" w:hAnsi="Arial" w:hint="default"/>
      </w:rPr>
    </w:lvl>
    <w:lvl w:ilvl="1" w:tplc="1ED8CADA" w:tentative="1">
      <w:start w:val="1"/>
      <w:numFmt w:val="bullet"/>
      <w:lvlText w:val="•"/>
      <w:lvlJc w:val="left"/>
      <w:pPr>
        <w:tabs>
          <w:tab w:val="num" w:pos="1440"/>
        </w:tabs>
        <w:ind w:left="1440" w:hanging="360"/>
      </w:pPr>
      <w:rPr>
        <w:rFonts w:ascii="Arial" w:hAnsi="Arial" w:hint="default"/>
      </w:rPr>
    </w:lvl>
    <w:lvl w:ilvl="2" w:tplc="932ECD98" w:tentative="1">
      <w:start w:val="1"/>
      <w:numFmt w:val="bullet"/>
      <w:lvlText w:val="•"/>
      <w:lvlJc w:val="left"/>
      <w:pPr>
        <w:tabs>
          <w:tab w:val="num" w:pos="2160"/>
        </w:tabs>
        <w:ind w:left="2160" w:hanging="360"/>
      </w:pPr>
      <w:rPr>
        <w:rFonts w:ascii="Arial" w:hAnsi="Arial" w:hint="default"/>
      </w:rPr>
    </w:lvl>
    <w:lvl w:ilvl="3" w:tplc="FB1ACE96" w:tentative="1">
      <w:start w:val="1"/>
      <w:numFmt w:val="bullet"/>
      <w:lvlText w:val="•"/>
      <w:lvlJc w:val="left"/>
      <w:pPr>
        <w:tabs>
          <w:tab w:val="num" w:pos="2880"/>
        </w:tabs>
        <w:ind w:left="2880" w:hanging="360"/>
      </w:pPr>
      <w:rPr>
        <w:rFonts w:ascii="Arial" w:hAnsi="Arial" w:hint="default"/>
      </w:rPr>
    </w:lvl>
    <w:lvl w:ilvl="4" w:tplc="F9C0BBB4" w:tentative="1">
      <w:start w:val="1"/>
      <w:numFmt w:val="bullet"/>
      <w:lvlText w:val="•"/>
      <w:lvlJc w:val="left"/>
      <w:pPr>
        <w:tabs>
          <w:tab w:val="num" w:pos="3600"/>
        </w:tabs>
        <w:ind w:left="3600" w:hanging="360"/>
      </w:pPr>
      <w:rPr>
        <w:rFonts w:ascii="Arial" w:hAnsi="Arial" w:hint="default"/>
      </w:rPr>
    </w:lvl>
    <w:lvl w:ilvl="5" w:tplc="7F0096E8" w:tentative="1">
      <w:start w:val="1"/>
      <w:numFmt w:val="bullet"/>
      <w:lvlText w:val="•"/>
      <w:lvlJc w:val="left"/>
      <w:pPr>
        <w:tabs>
          <w:tab w:val="num" w:pos="4320"/>
        </w:tabs>
        <w:ind w:left="4320" w:hanging="360"/>
      </w:pPr>
      <w:rPr>
        <w:rFonts w:ascii="Arial" w:hAnsi="Arial" w:hint="default"/>
      </w:rPr>
    </w:lvl>
    <w:lvl w:ilvl="6" w:tplc="D8745B40" w:tentative="1">
      <w:start w:val="1"/>
      <w:numFmt w:val="bullet"/>
      <w:lvlText w:val="•"/>
      <w:lvlJc w:val="left"/>
      <w:pPr>
        <w:tabs>
          <w:tab w:val="num" w:pos="5040"/>
        </w:tabs>
        <w:ind w:left="5040" w:hanging="360"/>
      </w:pPr>
      <w:rPr>
        <w:rFonts w:ascii="Arial" w:hAnsi="Arial" w:hint="default"/>
      </w:rPr>
    </w:lvl>
    <w:lvl w:ilvl="7" w:tplc="F80C80C6" w:tentative="1">
      <w:start w:val="1"/>
      <w:numFmt w:val="bullet"/>
      <w:lvlText w:val="•"/>
      <w:lvlJc w:val="left"/>
      <w:pPr>
        <w:tabs>
          <w:tab w:val="num" w:pos="5760"/>
        </w:tabs>
        <w:ind w:left="5760" w:hanging="360"/>
      </w:pPr>
      <w:rPr>
        <w:rFonts w:ascii="Arial" w:hAnsi="Arial" w:hint="default"/>
      </w:rPr>
    </w:lvl>
    <w:lvl w:ilvl="8" w:tplc="CE0885DC" w:tentative="1">
      <w:start w:val="1"/>
      <w:numFmt w:val="bullet"/>
      <w:lvlText w:val="•"/>
      <w:lvlJc w:val="left"/>
      <w:pPr>
        <w:tabs>
          <w:tab w:val="num" w:pos="6480"/>
        </w:tabs>
        <w:ind w:left="6480" w:hanging="360"/>
      </w:pPr>
      <w:rPr>
        <w:rFonts w:ascii="Arial" w:hAnsi="Arial" w:hint="default"/>
      </w:rPr>
    </w:lvl>
  </w:abstractNum>
  <w:abstractNum w:abstractNumId="7">
    <w:nsid w:val="4A02635F"/>
    <w:multiLevelType w:val="hybridMultilevel"/>
    <w:tmpl w:val="6526BD56"/>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nsid w:val="4B9E1E42"/>
    <w:multiLevelType w:val="hybridMultilevel"/>
    <w:tmpl w:val="28B635D8"/>
    <w:lvl w:ilvl="0" w:tplc="E5D849DC">
      <w:start w:val="1"/>
      <w:numFmt w:val="bullet"/>
      <w:lvlText w:val="•"/>
      <w:lvlJc w:val="left"/>
      <w:pPr>
        <w:tabs>
          <w:tab w:val="num" w:pos="720"/>
        </w:tabs>
        <w:ind w:left="720" w:hanging="360"/>
      </w:pPr>
      <w:rPr>
        <w:rFonts w:ascii="Arial" w:hAnsi="Arial" w:hint="default"/>
      </w:rPr>
    </w:lvl>
    <w:lvl w:ilvl="1" w:tplc="00CA9530" w:tentative="1">
      <w:start w:val="1"/>
      <w:numFmt w:val="bullet"/>
      <w:lvlText w:val="•"/>
      <w:lvlJc w:val="left"/>
      <w:pPr>
        <w:tabs>
          <w:tab w:val="num" w:pos="1440"/>
        </w:tabs>
        <w:ind w:left="1440" w:hanging="360"/>
      </w:pPr>
      <w:rPr>
        <w:rFonts w:ascii="Arial" w:hAnsi="Arial" w:hint="default"/>
      </w:rPr>
    </w:lvl>
    <w:lvl w:ilvl="2" w:tplc="C052C2F2" w:tentative="1">
      <w:start w:val="1"/>
      <w:numFmt w:val="bullet"/>
      <w:lvlText w:val="•"/>
      <w:lvlJc w:val="left"/>
      <w:pPr>
        <w:tabs>
          <w:tab w:val="num" w:pos="2160"/>
        </w:tabs>
        <w:ind w:left="2160" w:hanging="360"/>
      </w:pPr>
      <w:rPr>
        <w:rFonts w:ascii="Arial" w:hAnsi="Arial" w:hint="default"/>
      </w:rPr>
    </w:lvl>
    <w:lvl w:ilvl="3" w:tplc="498022A2" w:tentative="1">
      <w:start w:val="1"/>
      <w:numFmt w:val="bullet"/>
      <w:lvlText w:val="•"/>
      <w:lvlJc w:val="left"/>
      <w:pPr>
        <w:tabs>
          <w:tab w:val="num" w:pos="2880"/>
        </w:tabs>
        <w:ind w:left="2880" w:hanging="360"/>
      </w:pPr>
      <w:rPr>
        <w:rFonts w:ascii="Arial" w:hAnsi="Arial" w:hint="default"/>
      </w:rPr>
    </w:lvl>
    <w:lvl w:ilvl="4" w:tplc="E94A7CCC" w:tentative="1">
      <w:start w:val="1"/>
      <w:numFmt w:val="bullet"/>
      <w:lvlText w:val="•"/>
      <w:lvlJc w:val="left"/>
      <w:pPr>
        <w:tabs>
          <w:tab w:val="num" w:pos="3600"/>
        </w:tabs>
        <w:ind w:left="3600" w:hanging="360"/>
      </w:pPr>
      <w:rPr>
        <w:rFonts w:ascii="Arial" w:hAnsi="Arial" w:hint="default"/>
      </w:rPr>
    </w:lvl>
    <w:lvl w:ilvl="5" w:tplc="27007F12" w:tentative="1">
      <w:start w:val="1"/>
      <w:numFmt w:val="bullet"/>
      <w:lvlText w:val="•"/>
      <w:lvlJc w:val="left"/>
      <w:pPr>
        <w:tabs>
          <w:tab w:val="num" w:pos="4320"/>
        </w:tabs>
        <w:ind w:left="4320" w:hanging="360"/>
      </w:pPr>
      <w:rPr>
        <w:rFonts w:ascii="Arial" w:hAnsi="Arial" w:hint="default"/>
      </w:rPr>
    </w:lvl>
    <w:lvl w:ilvl="6" w:tplc="4A425528" w:tentative="1">
      <w:start w:val="1"/>
      <w:numFmt w:val="bullet"/>
      <w:lvlText w:val="•"/>
      <w:lvlJc w:val="left"/>
      <w:pPr>
        <w:tabs>
          <w:tab w:val="num" w:pos="5040"/>
        </w:tabs>
        <w:ind w:left="5040" w:hanging="360"/>
      </w:pPr>
      <w:rPr>
        <w:rFonts w:ascii="Arial" w:hAnsi="Arial" w:hint="default"/>
      </w:rPr>
    </w:lvl>
    <w:lvl w:ilvl="7" w:tplc="4FAAB9D4" w:tentative="1">
      <w:start w:val="1"/>
      <w:numFmt w:val="bullet"/>
      <w:lvlText w:val="•"/>
      <w:lvlJc w:val="left"/>
      <w:pPr>
        <w:tabs>
          <w:tab w:val="num" w:pos="5760"/>
        </w:tabs>
        <w:ind w:left="5760" w:hanging="360"/>
      </w:pPr>
      <w:rPr>
        <w:rFonts w:ascii="Arial" w:hAnsi="Arial" w:hint="default"/>
      </w:rPr>
    </w:lvl>
    <w:lvl w:ilvl="8" w:tplc="B38A4B3E" w:tentative="1">
      <w:start w:val="1"/>
      <w:numFmt w:val="bullet"/>
      <w:lvlText w:val="•"/>
      <w:lvlJc w:val="left"/>
      <w:pPr>
        <w:tabs>
          <w:tab w:val="num" w:pos="6480"/>
        </w:tabs>
        <w:ind w:left="6480" w:hanging="360"/>
      </w:pPr>
      <w:rPr>
        <w:rFonts w:ascii="Arial" w:hAnsi="Arial" w:hint="default"/>
      </w:rPr>
    </w:lvl>
  </w:abstractNum>
  <w:abstractNum w:abstractNumId="9">
    <w:nsid w:val="4DBD23BF"/>
    <w:multiLevelType w:val="hybridMultilevel"/>
    <w:tmpl w:val="06623438"/>
    <w:lvl w:ilvl="0" w:tplc="E3221A4A">
      <w:start w:val="4"/>
      <w:numFmt w:val="bullet"/>
      <w:lvlText w:val="-"/>
      <w:lvlJc w:val="left"/>
      <w:pPr>
        <w:ind w:left="720" w:hanging="360"/>
      </w:pPr>
      <w:rPr>
        <w:rFonts w:ascii="Cambria" w:eastAsia="Calibri" w:hAnsi="Cambria" w:cs="Myriad Pro"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29157F7"/>
    <w:multiLevelType w:val="hybridMultilevel"/>
    <w:tmpl w:val="B5E6E8B4"/>
    <w:lvl w:ilvl="0" w:tplc="D2DCE600">
      <w:start w:val="1"/>
      <w:numFmt w:val="bullet"/>
      <w:lvlText w:val="•"/>
      <w:lvlJc w:val="left"/>
      <w:pPr>
        <w:tabs>
          <w:tab w:val="num" w:pos="720"/>
        </w:tabs>
        <w:ind w:left="720" w:hanging="360"/>
      </w:pPr>
      <w:rPr>
        <w:rFonts w:ascii="Times New Roman" w:hAnsi="Times New Roman" w:hint="default"/>
      </w:rPr>
    </w:lvl>
    <w:lvl w:ilvl="1" w:tplc="1A52321E" w:tentative="1">
      <w:start w:val="1"/>
      <w:numFmt w:val="bullet"/>
      <w:lvlText w:val="•"/>
      <w:lvlJc w:val="left"/>
      <w:pPr>
        <w:tabs>
          <w:tab w:val="num" w:pos="1440"/>
        </w:tabs>
        <w:ind w:left="1440" w:hanging="360"/>
      </w:pPr>
      <w:rPr>
        <w:rFonts w:ascii="Times New Roman" w:hAnsi="Times New Roman" w:hint="default"/>
      </w:rPr>
    </w:lvl>
    <w:lvl w:ilvl="2" w:tplc="155E256E" w:tentative="1">
      <w:start w:val="1"/>
      <w:numFmt w:val="bullet"/>
      <w:lvlText w:val="•"/>
      <w:lvlJc w:val="left"/>
      <w:pPr>
        <w:tabs>
          <w:tab w:val="num" w:pos="2160"/>
        </w:tabs>
        <w:ind w:left="2160" w:hanging="360"/>
      </w:pPr>
      <w:rPr>
        <w:rFonts w:ascii="Times New Roman" w:hAnsi="Times New Roman" w:hint="default"/>
      </w:rPr>
    </w:lvl>
    <w:lvl w:ilvl="3" w:tplc="4B28A004" w:tentative="1">
      <w:start w:val="1"/>
      <w:numFmt w:val="bullet"/>
      <w:lvlText w:val="•"/>
      <w:lvlJc w:val="left"/>
      <w:pPr>
        <w:tabs>
          <w:tab w:val="num" w:pos="2880"/>
        </w:tabs>
        <w:ind w:left="2880" w:hanging="360"/>
      </w:pPr>
      <w:rPr>
        <w:rFonts w:ascii="Times New Roman" w:hAnsi="Times New Roman" w:hint="default"/>
      </w:rPr>
    </w:lvl>
    <w:lvl w:ilvl="4" w:tplc="3702C108" w:tentative="1">
      <w:start w:val="1"/>
      <w:numFmt w:val="bullet"/>
      <w:lvlText w:val="•"/>
      <w:lvlJc w:val="left"/>
      <w:pPr>
        <w:tabs>
          <w:tab w:val="num" w:pos="3600"/>
        </w:tabs>
        <w:ind w:left="3600" w:hanging="360"/>
      </w:pPr>
      <w:rPr>
        <w:rFonts w:ascii="Times New Roman" w:hAnsi="Times New Roman" w:hint="default"/>
      </w:rPr>
    </w:lvl>
    <w:lvl w:ilvl="5" w:tplc="D47AC28C" w:tentative="1">
      <w:start w:val="1"/>
      <w:numFmt w:val="bullet"/>
      <w:lvlText w:val="•"/>
      <w:lvlJc w:val="left"/>
      <w:pPr>
        <w:tabs>
          <w:tab w:val="num" w:pos="4320"/>
        </w:tabs>
        <w:ind w:left="4320" w:hanging="360"/>
      </w:pPr>
      <w:rPr>
        <w:rFonts w:ascii="Times New Roman" w:hAnsi="Times New Roman" w:hint="default"/>
      </w:rPr>
    </w:lvl>
    <w:lvl w:ilvl="6" w:tplc="EFDEDB24" w:tentative="1">
      <w:start w:val="1"/>
      <w:numFmt w:val="bullet"/>
      <w:lvlText w:val="•"/>
      <w:lvlJc w:val="left"/>
      <w:pPr>
        <w:tabs>
          <w:tab w:val="num" w:pos="5040"/>
        </w:tabs>
        <w:ind w:left="5040" w:hanging="360"/>
      </w:pPr>
      <w:rPr>
        <w:rFonts w:ascii="Times New Roman" w:hAnsi="Times New Roman" w:hint="default"/>
      </w:rPr>
    </w:lvl>
    <w:lvl w:ilvl="7" w:tplc="9F6EE166" w:tentative="1">
      <w:start w:val="1"/>
      <w:numFmt w:val="bullet"/>
      <w:lvlText w:val="•"/>
      <w:lvlJc w:val="left"/>
      <w:pPr>
        <w:tabs>
          <w:tab w:val="num" w:pos="5760"/>
        </w:tabs>
        <w:ind w:left="5760" w:hanging="360"/>
      </w:pPr>
      <w:rPr>
        <w:rFonts w:ascii="Times New Roman" w:hAnsi="Times New Roman" w:hint="default"/>
      </w:rPr>
    </w:lvl>
    <w:lvl w:ilvl="8" w:tplc="AA7E3A0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53A65C7B"/>
    <w:multiLevelType w:val="hybridMultilevel"/>
    <w:tmpl w:val="F6607B22"/>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2">
    <w:nsid w:val="58A0303F"/>
    <w:multiLevelType w:val="multilevel"/>
    <w:tmpl w:val="3F5E60A0"/>
    <w:lvl w:ilvl="0">
      <w:start w:val="5"/>
      <w:numFmt w:val="bullet"/>
      <w:lvlText w:val="-"/>
      <w:lvlJc w:val="left"/>
      <w:pPr>
        <w:ind w:left="360" w:hanging="360"/>
      </w:pPr>
      <w:rPr>
        <w:rFonts w:ascii="Calibri" w:hAnsi="Calibri"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3">
    <w:nsid w:val="5BF4790C"/>
    <w:multiLevelType w:val="hybridMultilevel"/>
    <w:tmpl w:val="82EC3550"/>
    <w:lvl w:ilvl="0" w:tplc="BD4CAEDA">
      <w:start w:val="1"/>
      <w:numFmt w:val="lowerLetter"/>
      <w:lvlText w:val="%1)"/>
      <w:lvlJc w:val="left"/>
      <w:pPr>
        <w:ind w:left="1080" w:hanging="360"/>
      </w:pPr>
      <w:rPr>
        <w:rFonts w:ascii="Calibri" w:eastAsia="Times New Roman" w:hAnsi="Calibri" w:cs="Calibri"/>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14">
    <w:nsid w:val="67155F73"/>
    <w:multiLevelType w:val="hybridMultilevel"/>
    <w:tmpl w:val="1494C174"/>
    <w:lvl w:ilvl="0" w:tplc="6024DB78">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96D45FB"/>
    <w:multiLevelType w:val="hybridMultilevel"/>
    <w:tmpl w:val="C96CDE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nsid w:val="75800AD0"/>
    <w:multiLevelType w:val="hybridMultilevel"/>
    <w:tmpl w:val="8DD49E90"/>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7">
    <w:nsid w:val="75D95375"/>
    <w:multiLevelType w:val="hybridMultilevel"/>
    <w:tmpl w:val="CDE8B4AC"/>
    <w:lvl w:ilvl="0" w:tplc="3E084B22">
      <w:start w:val="1"/>
      <w:numFmt w:val="decimal"/>
      <w:lvlText w:val="%1"/>
      <w:lvlJc w:val="left"/>
      <w:pPr>
        <w:ind w:left="405" w:hanging="360"/>
      </w:pPr>
      <w:rPr>
        <w:rFonts w:asciiTheme="majorHAnsi" w:hAnsiTheme="majorHAnsi"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18">
    <w:nsid w:val="7CA76129"/>
    <w:multiLevelType w:val="hybridMultilevel"/>
    <w:tmpl w:val="8788F34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1"/>
  </w:num>
  <w:num w:numId="4">
    <w:abstractNumId w:val="12"/>
  </w:num>
  <w:num w:numId="5">
    <w:abstractNumId w:val="0"/>
  </w:num>
  <w:num w:numId="6">
    <w:abstractNumId w:val="1"/>
  </w:num>
  <w:num w:numId="7">
    <w:abstractNumId w:val="18"/>
  </w:num>
  <w:num w:numId="8">
    <w:abstractNumId w:val="7"/>
  </w:num>
  <w:num w:numId="9">
    <w:abstractNumId w:val="4"/>
  </w:num>
  <w:num w:numId="10">
    <w:abstractNumId w:val="16"/>
  </w:num>
  <w:num w:numId="11">
    <w:abstractNumId w:val="15"/>
  </w:num>
  <w:num w:numId="12">
    <w:abstractNumId w:val="15"/>
  </w:num>
  <w:num w:numId="13">
    <w:abstractNumId w:val="2"/>
  </w:num>
  <w:num w:numId="14">
    <w:abstractNumId w:val="17"/>
  </w:num>
  <w:num w:numId="15">
    <w:abstractNumId w:val="6"/>
  </w:num>
  <w:num w:numId="16">
    <w:abstractNumId w:val="5"/>
  </w:num>
  <w:num w:numId="17">
    <w:abstractNumId w:val="10"/>
  </w:num>
  <w:num w:numId="18">
    <w:abstractNumId w:val="8"/>
  </w:num>
  <w:num w:numId="19">
    <w:abstractNumId w:val="3"/>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5AC"/>
    <w:rsid w:val="00002D77"/>
    <w:rsid w:val="00004229"/>
    <w:rsid w:val="00007C9C"/>
    <w:rsid w:val="00007CCA"/>
    <w:rsid w:val="00020255"/>
    <w:rsid w:val="00023AD0"/>
    <w:rsid w:val="0002549D"/>
    <w:rsid w:val="00030BD4"/>
    <w:rsid w:val="00047833"/>
    <w:rsid w:val="0004796B"/>
    <w:rsid w:val="000649A6"/>
    <w:rsid w:val="00073B9D"/>
    <w:rsid w:val="00082421"/>
    <w:rsid w:val="00083F1D"/>
    <w:rsid w:val="00086FCC"/>
    <w:rsid w:val="00090566"/>
    <w:rsid w:val="00093557"/>
    <w:rsid w:val="00094679"/>
    <w:rsid w:val="00096245"/>
    <w:rsid w:val="000A48D0"/>
    <w:rsid w:val="000A7E26"/>
    <w:rsid w:val="000C5D34"/>
    <w:rsid w:val="000D121C"/>
    <w:rsid w:val="000D278D"/>
    <w:rsid w:val="000D5C1B"/>
    <w:rsid w:val="000D6972"/>
    <w:rsid w:val="000E0B99"/>
    <w:rsid w:val="000E1ABD"/>
    <w:rsid w:val="000E2163"/>
    <w:rsid w:val="000E2F37"/>
    <w:rsid w:val="000E6DBB"/>
    <w:rsid w:val="000F32DA"/>
    <w:rsid w:val="000F61ED"/>
    <w:rsid w:val="00123E39"/>
    <w:rsid w:val="00124D7F"/>
    <w:rsid w:val="00126280"/>
    <w:rsid w:val="0012670B"/>
    <w:rsid w:val="00134081"/>
    <w:rsid w:val="00135048"/>
    <w:rsid w:val="00146D59"/>
    <w:rsid w:val="00153EAE"/>
    <w:rsid w:val="00157798"/>
    <w:rsid w:val="00157989"/>
    <w:rsid w:val="00157D36"/>
    <w:rsid w:val="00157EC2"/>
    <w:rsid w:val="001601CC"/>
    <w:rsid w:val="00161306"/>
    <w:rsid w:val="0016395A"/>
    <w:rsid w:val="00163B49"/>
    <w:rsid w:val="00164CA0"/>
    <w:rsid w:val="00167200"/>
    <w:rsid w:val="00186426"/>
    <w:rsid w:val="001A0FAF"/>
    <w:rsid w:val="001A322B"/>
    <w:rsid w:val="001A75AC"/>
    <w:rsid w:val="001B0BA9"/>
    <w:rsid w:val="001B1D72"/>
    <w:rsid w:val="001B2C60"/>
    <w:rsid w:val="001C6251"/>
    <w:rsid w:val="001D2BC0"/>
    <w:rsid w:val="001D5597"/>
    <w:rsid w:val="001D6B0C"/>
    <w:rsid w:val="001E1D6A"/>
    <w:rsid w:val="001E2A84"/>
    <w:rsid w:val="001E4FA5"/>
    <w:rsid w:val="001E6658"/>
    <w:rsid w:val="001F16E2"/>
    <w:rsid w:val="001F6000"/>
    <w:rsid w:val="002058BD"/>
    <w:rsid w:val="00210EC6"/>
    <w:rsid w:val="00214D52"/>
    <w:rsid w:val="00215325"/>
    <w:rsid w:val="0021583A"/>
    <w:rsid w:val="002172AC"/>
    <w:rsid w:val="00217DA7"/>
    <w:rsid w:val="00225644"/>
    <w:rsid w:val="00226C27"/>
    <w:rsid w:val="00233300"/>
    <w:rsid w:val="002437C9"/>
    <w:rsid w:val="002509E5"/>
    <w:rsid w:val="00250BB3"/>
    <w:rsid w:val="00250DC7"/>
    <w:rsid w:val="002513E7"/>
    <w:rsid w:val="0025264F"/>
    <w:rsid w:val="00255535"/>
    <w:rsid w:val="00260347"/>
    <w:rsid w:val="00261821"/>
    <w:rsid w:val="002629D1"/>
    <w:rsid w:val="0026314D"/>
    <w:rsid w:val="002644D0"/>
    <w:rsid w:val="00271B23"/>
    <w:rsid w:val="00271B52"/>
    <w:rsid w:val="00281CE2"/>
    <w:rsid w:val="00281D27"/>
    <w:rsid w:val="00282A6A"/>
    <w:rsid w:val="00284E21"/>
    <w:rsid w:val="0028639F"/>
    <w:rsid w:val="0029017C"/>
    <w:rsid w:val="0029679A"/>
    <w:rsid w:val="002A3189"/>
    <w:rsid w:val="002B5211"/>
    <w:rsid w:val="002B6561"/>
    <w:rsid w:val="002B7B3E"/>
    <w:rsid w:val="002B7CD8"/>
    <w:rsid w:val="002C1302"/>
    <w:rsid w:val="002C25DE"/>
    <w:rsid w:val="002C459D"/>
    <w:rsid w:val="002C4716"/>
    <w:rsid w:val="002C4999"/>
    <w:rsid w:val="002D0414"/>
    <w:rsid w:val="002D2737"/>
    <w:rsid w:val="002D3FDF"/>
    <w:rsid w:val="002D68C5"/>
    <w:rsid w:val="002D75D0"/>
    <w:rsid w:val="002D7CAA"/>
    <w:rsid w:val="002E2762"/>
    <w:rsid w:val="002E28FE"/>
    <w:rsid w:val="002E2BF2"/>
    <w:rsid w:val="002E6E12"/>
    <w:rsid w:val="002F75DD"/>
    <w:rsid w:val="00312D08"/>
    <w:rsid w:val="00312F84"/>
    <w:rsid w:val="0031360F"/>
    <w:rsid w:val="00313A5B"/>
    <w:rsid w:val="003146E6"/>
    <w:rsid w:val="003174F3"/>
    <w:rsid w:val="00320544"/>
    <w:rsid w:val="00323520"/>
    <w:rsid w:val="00327A40"/>
    <w:rsid w:val="00327D5F"/>
    <w:rsid w:val="00340AA9"/>
    <w:rsid w:val="003475FE"/>
    <w:rsid w:val="00347D42"/>
    <w:rsid w:val="00354EF6"/>
    <w:rsid w:val="00357C82"/>
    <w:rsid w:val="00363853"/>
    <w:rsid w:val="00367D24"/>
    <w:rsid w:val="003711A1"/>
    <w:rsid w:val="00372C4C"/>
    <w:rsid w:val="003732A3"/>
    <w:rsid w:val="003756BA"/>
    <w:rsid w:val="00382FA3"/>
    <w:rsid w:val="00392034"/>
    <w:rsid w:val="003968D4"/>
    <w:rsid w:val="003A1D57"/>
    <w:rsid w:val="003A6A3B"/>
    <w:rsid w:val="003B093F"/>
    <w:rsid w:val="003B2347"/>
    <w:rsid w:val="003B3952"/>
    <w:rsid w:val="003B3BDD"/>
    <w:rsid w:val="003C0AC6"/>
    <w:rsid w:val="003C60DB"/>
    <w:rsid w:val="003D4352"/>
    <w:rsid w:val="003D7CE4"/>
    <w:rsid w:val="003E02CF"/>
    <w:rsid w:val="003E75A2"/>
    <w:rsid w:val="003F12E5"/>
    <w:rsid w:val="003F690A"/>
    <w:rsid w:val="00401404"/>
    <w:rsid w:val="004033FE"/>
    <w:rsid w:val="0040459D"/>
    <w:rsid w:val="00411F35"/>
    <w:rsid w:val="00413121"/>
    <w:rsid w:val="00432C7E"/>
    <w:rsid w:val="00437842"/>
    <w:rsid w:val="004433E6"/>
    <w:rsid w:val="004449C6"/>
    <w:rsid w:val="004468D3"/>
    <w:rsid w:val="00450CC2"/>
    <w:rsid w:val="00462E4E"/>
    <w:rsid w:val="004749F5"/>
    <w:rsid w:val="00477C0C"/>
    <w:rsid w:val="0048121E"/>
    <w:rsid w:val="00482CF2"/>
    <w:rsid w:val="004837FA"/>
    <w:rsid w:val="00487670"/>
    <w:rsid w:val="00490104"/>
    <w:rsid w:val="00493F05"/>
    <w:rsid w:val="004978A2"/>
    <w:rsid w:val="004A17AA"/>
    <w:rsid w:val="004A67E8"/>
    <w:rsid w:val="004A6CA3"/>
    <w:rsid w:val="004A70C1"/>
    <w:rsid w:val="004B0DA3"/>
    <w:rsid w:val="004C15FB"/>
    <w:rsid w:val="004C7F14"/>
    <w:rsid w:val="004D3533"/>
    <w:rsid w:val="004D7509"/>
    <w:rsid w:val="004E14C1"/>
    <w:rsid w:val="004E4409"/>
    <w:rsid w:val="004E4416"/>
    <w:rsid w:val="004F3D1F"/>
    <w:rsid w:val="0050382A"/>
    <w:rsid w:val="00505253"/>
    <w:rsid w:val="00507F34"/>
    <w:rsid w:val="00525850"/>
    <w:rsid w:val="00525B69"/>
    <w:rsid w:val="0053020F"/>
    <w:rsid w:val="00530D8F"/>
    <w:rsid w:val="00532F69"/>
    <w:rsid w:val="005378B9"/>
    <w:rsid w:val="00543012"/>
    <w:rsid w:val="00544150"/>
    <w:rsid w:val="005458C4"/>
    <w:rsid w:val="00550899"/>
    <w:rsid w:val="00554D58"/>
    <w:rsid w:val="00565037"/>
    <w:rsid w:val="00572AED"/>
    <w:rsid w:val="005771AE"/>
    <w:rsid w:val="0058577F"/>
    <w:rsid w:val="005866B1"/>
    <w:rsid w:val="00596A30"/>
    <w:rsid w:val="005A12EB"/>
    <w:rsid w:val="005A739A"/>
    <w:rsid w:val="005B2634"/>
    <w:rsid w:val="005B2E19"/>
    <w:rsid w:val="005B7544"/>
    <w:rsid w:val="005C04B7"/>
    <w:rsid w:val="005C2029"/>
    <w:rsid w:val="005C37A8"/>
    <w:rsid w:val="005C4F8B"/>
    <w:rsid w:val="005D49A9"/>
    <w:rsid w:val="005D4F61"/>
    <w:rsid w:val="005D7D29"/>
    <w:rsid w:val="005E266F"/>
    <w:rsid w:val="005E51FF"/>
    <w:rsid w:val="005E5D3D"/>
    <w:rsid w:val="005F00D0"/>
    <w:rsid w:val="00603B6F"/>
    <w:rsid w:val="006044D5"/>
    <w:rsid w:val="006057FE"/>
    <w:rsid w:val="00606DB6"/>
    <w:rsid w:val="00612911"/>
    <w:rsid w:val="006132AF"/>
    <w:rsid w:val="00613465"/>
    <w:rsid w:val="00616CB6"/>
    <w:rsid w:val="006222B6"/>
    <w:rsid w:val="00631F38"/>
    <w:rsid w:val="00635D5A"/>
    <w:rsid w:val="006370EF"/>
    <w:rsid w:val="00644108"/>
    <w:rsid w:val="006443C0"/>
    <w:rsid w:val="006456A9"/>
    <w:rsid w:val="00645F2F"/>
    <w:rsid w:val="00646DC4"/>
    <w:rsid w:val="006471CB"/>
    <w:rsid w:val="006500F5"/>
    <w:rsid w:val="00650CB6"/>
    <w:rsid w:val="00652897"/>
    <w:rsid w:val="00652D8C"/>
    <w:rsid w:val="0065316F"/>
    <w:rsid w:val="0065584A"/>
    <w:rsid w:val="00660B71"/>
    <w:rsid w:val="006657BF"/>
    <w:rsid w:val="00672BBA"/>
    <w:rsid w:val="00673D4D"/>
    <w:rsid w:val="00675C03"/>
    <w:rsid w:val="006811ED"/>
    <w:rsid w:val="00685ED9"/>
    <w:rsid w:val="006930B5"/>
    <w:rsid w:val="006A1909"/>
    <w:rsid w:val="006A1AC3"/>
    <w:rsid w:val="006A2264"/>
    <w:rsid w:val="006A34DB"/>
    <w:rsid w:val="006A6E77"/>
    <w:rsid w:val="006A7E9C"/>
    <w:rsid w:val="006B0A4C"/>
    <w:rsid w:val="006B2693"/>
    <w:rsid w:val="006B489E"/>
    <w:rsid w:val="006C0074"/>
    <w:rsid w:val="006C0A6C"/>
    <w:rsid w:val="006C777B"/>
    <w:rsid w:val="006D2936"/>
    <w:rsid w:val="006D310F"/>
    <w:rsid w:val="006D3378"/>
    <w:rsid w:val="006D5538"/>
    <w:rsid w:val="006D62F3"/>
    <w:rsid w:val="006E2BCC"/>
    <w:rsid w:val="006E71E9"/>
    <w:rsid w:val="006F3458"/>
    <w:rsid w:val="006F3838"/>
    <w:rsid w:val="006F6360"/>
    <w:rsid w:val="006F6556"/>
    <w:rsid w:val="00703151"/>
    <w:rsid w:val="007115EC"/>
    <w:rsid w:val="007156E4"/>
    <w:rsid w:val="00715920"/>
    <w:rsid w:val="00720B11"/>
    <w:rsid w:val="00723169"/>
    <w:rsid w:val="0072635F"/>
    <w:rsid w:val="007374B6"/>
    <w:rsid w:val="007378D1"/>
    <w:rsid w:val="007513C7"/>
    <w:rsid w:val="00755B6F"/>
    <w:rsid w:val="00765CAE"/>
    <w:rsid w:val="00785A88"/>
    <w:rsid w:val="00786A18"/>
    <w:rsid w:val="00787A49"/>
    <w:rsid w:val="007949F5"/>
    <w:rsid w:val="007A057F"/>
    <w:rsid w:val="007A3F58"/>
    <w:rsid w:val="007A53CA"/>
    <w:rsid w:val="007A7A0B"/>
    <w:rsid w:val="007B00CE"/>
    <w:rsid w:val="007B7BA0"/>
    <w:rsid w:val="007C03E2"/>
    <w:rsid w:val="007C166D"/>
    <w:rsid w:val="007C4293"/>
    <w:rsid w:val="007C64CD"/>
    <w:rsid w:val="007D2FFD"/>
    <w:rsid w:val="007E46A6"/>
    <w:rsid w:val="007E48C0"/>
    <w:rsid w:val="007F4B58"/>
    <w:rsid w:val="007F5C97"/>
    <w:rsid w:val="0080087B"/>
    <w:rsid w:val="00810186"/>
    <w:rsid w:val="008157C1"/>
    <w:rsid w:val="00821D66"/>
    <w:rsid w:val="0082270F"/>
    <w:rsid w:val="00824823"/>
    <w:rsid w:val="00824F5D"/>
    <w:rsid w:val="00826051"/>
    <w:rsid w:val="00827F15"/>
    <w:rsid w:val="00835515"/>
    <w:rsid w:val="00837EDB"/>
    <w:rsid w:val="00844B6F"/>
    <w:rsid w:val="00856908"/>
    <w:rsid w:val="0086020D"/>
    <w:rsid w:val="0086098D"/>
    <w:rsid w:val="0086454E"/>
    <w:rsid w:val="008646D1"/>
    <w:rsid w:val="00866C80"/>
    <w:rsid w:val="00867717"/>
    <w:rsid w:val="0087065A"/>
    <w:rsid w:val="008863C6"/>
    <w:rsid w:val="0089220D"/>
    <w:rsid w:val="0089767D"/>
    <w:rsid w:val="00897E53"/>
    <w:rsid w:val="008A37B0"/>
    <w:rsid w:val="008A4ABC"/>
    <w:rsid w:val="008A5B16"/>
    <w:rsid w:val="008A611E"/>
    <w:rsid w:val="008A61D0"/>
    <w:rsid w:val="008A7247"/>
    <w:rsid w:val="008B381D"/>
    <w:rsid w:val="008C54D7"/>
    <w:rsid w:val="008C78F4"/>
    <w:rsid w:val="008D0952"/>
    <w:rsid w:val="008D3F68"/>
    <w:rsid w:val="008D5EE5"/>
    <w:rsid w:val="008E3B26"/>
    <w:rsid w:val="008E7967"/>
    <w:rsid w:val="0090042D"/>
    <w:rsid w:val="0090526B"/>
    <w:rsid w:val="00907F88"/>
    <w:rsid w:val="009149BC"/>
    <w:rsid w:val="009156C1"/>
    <w:rsid w:val="00915AB0"/>
    <w:rsid w:val="009169FA"/>
    <w:rsid w:val="009207D3"/>
    <w:rsid w:val="00920FAF"/>
    <w:rsid w:val="009227C8"/>
    <w:rsid w:val="00926FFA"/>
    <w:rsid w:val="00930339"/>
    <w:rsid w:val="009318B0"/>
    <w:rsid w:val="00936873"/>
    <w:rsid w:val="009411B4"/>
    <w:rsid w:val="00944222"/>
    <w:rsid w:val="009465FD"/>
    <w:rsid w:val="00950E4E"/>
    <w:rsid w:val="00955B76"/>
    <w:rsid w:val="0095678D"/>
    <w:rsid w:val="0096059B"/>
    <w:rsid w:val="00970162"/>
    <w:rsid w:val="00970809"/>
    <w:rsid w:val="00972917"/>
    <w:rsid w:val="009748C7"/>
    <w:rsid w:val="009813E2"/>
    <w:rsid w:val="0098249F"/>
    <w:rsid w:val="00983867"/>
    <w:rsid w:val="0098651B"/>
    <w:rsid w:val="009938DE"/>
    <w:rsid w:val="0099763A"/>
    <w:rsid w:val="00997B21"/>
    <w:rsid w:val="009B587F"/>
    <w:rsid w:val="009C2E30"/>
    <w:rsid w:val="009C3ECB"/>
    <w:rsid w:val="009C5CA8"/>
    <w:rsid w:val="009C7AE2"/>
    <w:rsid w:val="009D2B20"/>
    <w:rsid w:val="009D4339"/>
    <w:rsid w:val="009D6605"/>
    <w:rsid w:val="009D7797"/>
    <w:rsid w:val="009E07B2"/>
    <w:rsid w:val="009E2DC3"/>
    <w:rsid w:val="009E3668"/>
    <w:rsid w:val="009F53CF"/>
    <w:rsid w:val="009F6541"/>
    <w:rsid w:val="00A0321F"/>
    <w:rsid w:val="00A0347B"/>
    <w:rsid w:val="00A038E4"/>
    <w:rsid w:val="00A0697E"/>
    <w:rsid w:val="00A13C85"/>
    <w:rsid w:val="00A13F22"/>
    <w:rsid w:val="00A31A23"/>
    <w:rsid w:val="00A3251C"/>
    <w:rsid w:val="00A40A7D"/>
    <w:rsid w:val="00A443E5"/>
    <w:rsid w:val="00A45AF8"/>
    <w:rsid w:val="00A54325"/>
    <w:rsid w:val="00A54C93"/>
    <w:rsid w:val="00A574BC"/>
    <w:rsid w:val="00A67F45"/>
    <w:rsid w:val="00A70405"/>
    <w:rsid w:val="00A7761B"/>
    <w:rsid w:val="00A87C0A"/>
    <w:rsid w:val="00A97785"/>
    <w:rsid w:val="00AA0FBF"/>
    <w:rsid w:val="00AA4A56"/>
    <w:rsid w:val="00AA78C1"/>
    <w:rsid w:val="00AA7CFF"/>
    <w:rsid w:val="00AB029F"/>
    <w:rsid w:val="00AB02D3"/>
    <w:rsid w:val="00AB66EA"/>
    <w:rsid w:val="00AC0540"/>
    <w:rsid w:val="00AC1CB1"/>
    <w:rsid w:val="00AC49D6"/>
    <w:rsid w:val="00AC671A"/>
    <w:rsid w:val="00AD6A44"/>
    <w:rsid w:val="00AD6C54"/>
    <w:rsid w:val="00AD7CD2"/>
    <w:rsid w:val="00AE3965"/>
    <w:rsid w:val="00AE7AA7"/>
    <w:rsid w:val="00AF3CCD"/>
    <w:rsid w:val="00AF4D43"/>
    <w:rsid w:val="00AF5A92"/>
    <w:rsid w:val="00AF76DA"/>
    <w:rsid w:val="00AF7CE7"/>
    <w:rsid w:val="00B06138"/>
    <w:rsid w:val="00B13A93"/>
    <w:rsid w:val="00B15B9F"/>
    <w:rsid w:val="00B20B6C"/>
    <w:rsid w:val="00B21EF3"/>
    <w:rsid w:val="00B30974"/>
    <w:rsid w:val="00B438AB"/>
    <w:rsid w:val="00B5413B"/>
    <w:rsid w:val="00B60352"/>
    <w:rsid w:val="00B61D19"/>
    <w:rsid w:val="00B65F05"/>
    <w:rsid w:val="00B66E59"/>
    <w:rsid w:val="00B722A4"/>
    <w:rsid w:val="00B82EE1"/>
    <w:rsid w:val="00B835E6"/>
    <w:rsid w:val="00B938AA"/>
    <w:rsid w:val="00B97E61"/>
    <w:rsid w:val="00BA3AB1"/>
    <w:rsid w:val="00BA3D89"/>
    <w:rsid w:val="00BA4320"/>
    <w:rsid w:val="00BA4D52"/>
    <w:rsid w:val="00BA6F7E"/>
    <w:rsid w:val="00BB3E88"/>
    <w:rsid w:val="00BB583A"/>
    <w:rsid w:val="00BC4A3C"/>
    <w:rsid w:val="00BC53BB"/>
    <w:rsid w:val="00BC6E18"/>
    <w:rsid w:val="00BD0616"/>
    <w:rsid w:val="00BD6248"/>
    <w:rsid w:val="00BD6DA8"/>
    <w:rsid w:val="00BD7666"/>
    <w:rsid w:val="00BE1938"/>
    <w:rsid w:val="00BE7B72"/>
    <w:rsid w:val="00BF2E2B"/>
    <w:rsid w:val="00BF7D0C"/>
    <w:rsid w:val="00C00037"/>
    <w:rsid w:val="00C0249B"/>
    <w:rsid w:val="00C07B1D"/>
    <w:rsid w:val="00C1027C"/>
    <w:rsid w:val="00C11C2D"/>
    <w:rsid w:val="00C11DF0"/>
    <w:rsid w:val="00C12704"/>
    <w:rsid w:val="00C17D53"/>
    <w:rsid w:val="00C20589"/>
    <w:rsid w:val="00C20EB3"/>
    <w:rsid w:val="00C23752"/>
    <w:rsid w:val="00C33DA1"/>
    <w:rsid w:val="00C36416"/>
    <w:rsid w:val="00C404EE"/>
    <w:rsid w:val="00C41832"/>
    <w:rsid w:val="00C46B1C"/>
    <w:rsid w:val="00C50AFD"/>
    <w:rsid w:val="00C55592"/>
    <w:rsid w:val="00C56E87"/>
    <w:rsid w:val="00C650A0"/>
    <w:rsid w:val="00C71324"/>
    <w:rsid w:val="00C76DA3"/>
    <w:rsid w:val="00C84A98"/>
    <w:rsid w:val="00C87362"/>
    <w:rsid w:val="00C94CC5"/>
    <w:rsid w:val="00CA3431"/>
    <w:rsid w:val="00CA6A29"/>
    <w:rsid w:val="00CB1DD1"/>
    <w:rsid w:val="00CB3481"/>
    <w:rsid w:val="00CB7702"/>
    <w:rsid w:val="00CC0C18"/>
    <w:rsid w:val="00CC2B58"/>
    <w:rsid w:val="00CD044D"/>
    <w:rsid w:val="00CD3434"/>
    <w:rsid w:val="00CF22FA"/>
    <w:rsid w:val="00CF4E72"/>
    <w:rsid w:val="00CF6E91"/>
    <w:rsid w:val="00D02BD6"/>
    <w:rsid w:val="00D076AF"/>
    <w:rsid w:val="00D12B1B"/>
    <w:rsid w:val="00D12FD5"/>
    <w:rsid w:val="00D1685D"/>
    <w:rsid w:val="00D22AE0"/>
    <w:rsid w:val="00D23133"/>
    <w:rsid w:val="00D26CC4"/>
    <w:rsid w:val="00D278E6"/>
    <w:rsid w:val="00D33DC6"/>
    <w:rsid w:val="00D4220C"/>
    <w:rsid w:val="00D44C24"/>
    <w:rsid w:val="00D50CCD"/>
    <w:rsid w:val="00D5329D"/>
    <w:rsid w:val="00D53478"/>
    <w:rsid w:val="00D57079"/>
    <w:rsid w:val="00D61BB4"/>
    <w:rsid w:val="00D670FE"/>
    <w:rsid w:val="00D707A5"/>
    <w:rsid w:val="00D7143E"/>
    <w:rsid w:val="00D72271"/>
    <w:rsid w:val="00D80107"/>
    <w:rsid w:val="00D86B85"/>
    <w:rsid w:val="00D93C01"/>
    <w:rsid w:val="00D955A0"/>
    <w:rsid w:val="00DA2A9D"/>
    <w:rsid w:val="00DA4850"/>
    <w:rsid w:val="00DB2CDA"/>
    <w:rsid w:val="00DB5B9F"/>
    <w:rsid w:val="00DC009E"/>
    <w:rsid w:val="00DC1FAF"/>
    <w:rsid w:val="00DC59D5"/>
    <w:rsid w:val="00DD2478"/>
    <w:rsid w:val="00DD2C9C"/>
    <w:rsid w:val="00DD3899"/>
    <w:rsid w:val="00DD593A"/>
    <w:rsid w:val="00DD5F0C"/>
    <w:rsid w:val="00DE217E"/>
    <w:rsid w:val="00DE44F8"/>
    <w:rsid w:val="00E059F5"/>
    <w:rsid w:val="00E1649A"/>
    <w:rsid w:val="00E17D97"/>
    <w:rsid w:val="00E2181D"/>
    <w:rsid w:val="00E220B7"/>
    <w:rsid w:val="00E24630"/>
    <w:rsid w:val="00E34031"/>
    <w:rsid w:val="00E34FCA"/>
    <w:rsid w:val="00E35904"/>
    <w:rsid w:val="00E4205E"/>
    <w:rsid w:val="00E42367"/>
    <w:rsid w:val="00E43B5F"/>
    <w:rsid w:val="00E461E4"/>
    <w:rsid w:val="00E566DC"/>
    <w:rsid w:val="00E61571"/>
    <w:rsid w:val="00E622CE"/>
    <w:rsid w:val="00E63C01"/>
    <w:rsid w:val="00E64B0D"/>
    <w:rsid w:val="00E83D18"/>
    <w:rsid w:val="00E850F2"/>
    <w:rsid w:val="00E93FCD"/>
    <w:rsid w:val="00E94073"/>
    <w:rsid w:val="00E95F57"/>
    <w:rsid w:val="00EA192B"/>
    <w:rsid w:val="00EA680B"/>
    <w:rsid w:val="00EB1533"/>
    <w:rsid w:val="00EB4B59"/>
    <w:rsid w:val="00EC2CAB"/>
    <w:rsid w:val="00EC3EE9"/>
    <w:rsid w:val="00EC44B3"/>
    <w:rsid w:val="00EC54E2"/>
    <w:rsid w:val="00EC568F"/>
    <w:rsid w:val="00EC61EA"/>
    <w:rsid w:val="00EC7BD7"/>
    <w:rsid w:val="00ED5ACE"/>
    <w:rsid w:val="00ED5EB4"/>
    <w:rsid w:val="00EE0BE8"/>
    <w:rsid w:val="00EE16EB"/>
    <w:rsid w:val="00EE71B7"/>
    <w:rsid w:val="00EE747F"/>
    <w:rsid w:val="00EF081A"/>
    <w:rsid w:val="00EF7611"/>
    <w:rsid w:val="00F07888"/>
    <w:rsid w:val="00F12F15"/>
    <w:rsid w:val="00F2141F"/>
    <w:rsid w:val="00F22D17"/>
    <w:rsid w:val="00F301D9"/>
    <w:rsid w:val="00F31709"/>
    <w:rsid w:val="00F31C45"/>
    <w:rsid w:val="00F35688"/>
    <w:rsid w:val="00F36D6A"/>
    <w:rsid w:val="00F3764F"/>
    <w:rsid w:val="00F42D92"/>
    <w:rsid w:val="00F43BBC"/>
    <w:rsid w:val="00F479DC"/>
    <w:rsid w:val="00F538D5"/>
    <w:rsid w:val="00F54B55"/>
    <w:rsid w:val="00F6076A"/>
    <w:rsid w:val="00F66721"/>
    <w:rsid w:val="00F7155E"/>
    <w:rsid w:val="00F73252"/>
    <w:rsid w:val="00F859B2"/>
    <w:rsid w:val="00FA17C1"/>
    <w:rsid w:val="00FA311C"/>
    <w:rsid w:val="00FB1F48"/>
    <w:rsid w:val="00FC034C"/>
    <w:rsid w:val="00FC2D69"/>
    <w:rsid w:val="00FC45C3"/>
    <w:rsid w:val="00FD149F"/>
    <w:rsid w:val="00FD2914"/>
    <w:rsid w:val="00FE0A2A"/>
    <w:rsid w:val="00FE0F0C"/>
    <w:rsid w:val="00FE25C0"/>
    <w:rsid w:val="00FE2DDE"/>
    <w:rsid w:val="00FE4685"/>
    <w:rsid w:val="00FE4C8F"/>
    <w:rsid w:val="00FE78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sz w:val="22"/>
        <w:szCs w:val="22"/>
        <w:lang w:val="en-US" w:eastAsia="en-US" w:bidi="he-IL"/>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C0A"/>
    <w:pPr>
      <w:spacing w:after="200"/>
    </w:pPr>
    <w:rPr>
      <w:rFonts w:ascii="Cambria" w:hAnsi="Cambria" w:cs="Times New Roman"/>
      <w:sz w:val="24"/>
      <w:szCs w:val="24"/>
      <w:lang w:val="de-DE" w:bidi="ar-SA"/>
    </w:rPr>
  </w:style>
  <w:style w:type="paragraph" w:styleId="Heading2">
    <w:name w:val="heading 2"/>
    <w:aliases w:val="Title of document"/>
    <w:basedOn w:val="Normal"/>
    <w:next w:val="Normal"/>
    <w:link w:val="Heading2Char"/>
    <w:uiPriority w:val="99"/>
    <w:qFormat/>
    <w:rsid w:val="00A70405"/>
    <w:pPr>
      <w:keepNext/>
      <w:keepLines/>
      <w:spacing w:before="200" w:after="0"/>
      <w:outlineLvl w:val="1"/>
    </w:pPr>
    <w:rPr>
      <w:rFonts w:ascii="Calibri" w:eastAsia="MS Gothi" w:hAnsi="Calibri"/>
      <w:b/>
      <w:bCs/>
      <w:color w:val="4F81BD"/>
      <w:sz w:val="26"/>
      <w:szCs w:val="26"/>
      <w:lang w:bidi="he-IL"/>
    </w:rPr>
  </w:style>
  <w:style w:type="paragraph" w:styleId="Heading3">
    <w:name w:val="heading 3"/>
    <w:basedOn w:val="Normal"/>
    <w:next w:val="Normal"/>
    <w:link w:val="Heading3Char"/>
    <w:unhideWhenUsed/>
    <w:qFormat/>
    <w:locked/>
    <w:rsid w:val="007156E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locked/>
    <w:rsid w:val="005D49A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Title of document Char"/>
    <w:basedOn w:val="DefaultParagraphFont"/>
    <w:link w:val="Heading2"/>
    <w:uiPriority w:val="99"/>
    <w:locked/>
    <w:rsid w:val="00A70405"/>
    <w:rPr>
      <w:rFonts w:ascii="Calibri" w:eastAsia="MS Gothi" w:hAnsi="Calibri" w:cs="Times New Roman"/>
      <w:b/>
      <w:bCs/>
      <w:color w:val="4F81BD"/>
      <w:sz w:val="26"/>
      <w:szCs w:val="26"/>
      <w:lang w:val="de-DE" w:bidi="he-IL"/>
    </w:rPr>
  </w:style>
  <w:style w:type="table" w:customStyle="1" w:styleId="TableGrid1">
    <w:name w:val="Table Grid1"/>
    <w:uiPriority w:val="59"/>
    <w:rsid w:val="001A75A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1A75A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468D3"/>
    <w:pPr>
      <w:tabs>
        <w:tab w:val="center" w:pos="4513"/>
        <w:tab w:val="right" w:pos="9026"/>
      </w:tabs>
      <w:spacing w:after="0"/>
    </w:pPr>
  </w:style>
  <w:style w:type="character" w:customStyle="1" w:styleId="HeaderChar">
    <w:name w:val="Header Char"/>
    <w:basedOn w:val="DefaultParagraphFont"/>
    <w:link w:val="Header"/>
    <w:uiPriority w:val="99"/>
    <w:locked/>
    <w:rsid w:val="004468D3"/>
    <w:rPr>
      <w:rFonts w:ascii="Cambria" w:eastAsia="Times New Roman" w:hAnsi="Cambria" w:cs="Times New Roman"/>
      <w:sz w:val="24"/>
      <w:szCs w:val="24"/>
      <w:lang w:val="de-DE"/>
    </w:rPr>
  </w:style>
  <w:style w:type="paragraph" w:styleId="Footer">
    <w:name w:val="footer"/>
    <w:basedOn w:val="Normal"/>
    <w:link w:val="FooterChar"/>
    <w:uiPriority w:val="99"/>
    <w:rsid w:val="004468D3"/>
    <w:pPr>
      <w:tabs>
        <w:tab w:val="center" w:pos="4513"/>
        <w:tab w:val="right" w:pos="9026"/>
      </w:tabs>
      <w:spacing w:after="0"/>
    </w:pPr>
  </w:style>
  <w:style w:type="character" w:customStyle="1" w:styleId="FooterChar">
    <w:name w:val="Footer Char"/>
    <w:basedOn w:val="DefaultParagraphFont"/>
    <w:link w:val="Footer"/>
    <w:uiPriority w:val="99"/>
    <w:locked/>
    <w:rsid w:val="004468D3"/>
    <w:rPr>
      <w:rFonts w:ascii="Cambria" w:eastAsia="Times New Roman" w:hAnsi="Cambria" w:cs="Times New Roman"/>
      <w:sz w:val="24"/>
      <w:szCs w:val="24"/>
      <w:lang w:val="de-DE"/>
    </w:rPr>
  </w:style>
  <w:style w:type="paragraph" w:styleId="BalloonText">
    <w:name w:val="Balloon Text"/>
    <w:basedOn w:val="Normal"/>
    <w:link w:val="BalloonTextChar"/>
    <w:uiPriority w:val="99"/>
    <w:semiHidden/>
    <w:rsid w:val="004468D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68D3"/>
    <w:rPr>
      <w:rFonts w:ascii="Tahoma" w:eastAsia="Times New Roman" w:hAnsi="Tahoma" w:cs="Tahoma"/>
      <w:sz w:val="16"/>
      <w:szCs w:val="16"/>
      <w:lang w:val="de-DE"/>
    </w:rPr>
  </w:style>
  <w:style w:type="character" w:styleId="Hyperlink">
    <w:name w:val="Hyperlink"/>
    <w:basedOn w:val="DefaultParagraphFont"/>
    <w:uiPriority w:val="99"/>
    <w:rsid w:val="006D62F3"/>
    <w:rPr>
      <w:rFonts w:cs="Times New Roman"/>
      <w:color w:val="0000FF"/>
      <w:u w:val="single"/>
    </w:rPr>
  </w:style>
  <w:style w:type="paragraph" w:styleId="ListParagraph">
    <w:name w:val="List Paragraph"/>
    <w:basedOn w:val="Normal"/>
    <w:uiPriority w:val="34"/>
    <w:qFormat/>
    <w:rsid w:val="008A37B0"/>
    <w:pPr>
      <w:spacing w:line="276" w:lineRule="auto"/>
      <w:ind w:left="720"/>
      <w:contextualSpacing/>
    </w:pPr>
    <w:rPr>
      <w:rFonts w:ascii="Calibri" w:hAnsi="Calibri" w:cs="Arial"/>
      <w:sz w:val="22"/>
      <w:szCs w:val="22"/>
      <w:lang w:val="en-GB"/>
    </w:rPr>
  </w:style>
  <w:style w:type="character" w:styleId="CommentReference">
    <w:name w:val="annotation reference"/>
    <w:basedOn w:val="DefaultParagraphFont"/>
    <w:rsid w:val="002A3189"/>
    <w:rPr>
      <w:rFonts w:cs="Times New Roman"/>
      <w:sz w:val="16"/>
      <w:szCs w:val="16"/>
    </w:rPr>
  </w:style>
  <w:style w:type="paragraph" w:styleId="CommentText">
    <w:name w:val="annotation text"/>
    <w:basedOn w:val="Normal"/>
    <w:link w:val="CommentTextChar"/>
    <w:rsid w:val="002A3189"/>
    <w:rPr>
      <w:sz w:val="20"/>
      <w:szCs w:val="20"/>
    </w:rPr>
  </w:style>
  <w:style w:type="character" w:customStyle="1" w:styleId="CommentTextChar">
    <w:name w:val="Comment Text Char"/>
    <w:basedOn w:val="DefaultParagraphFont"/>
    <w:link w:val="CommentText"/>
    <w:locked/>
    <w:rsid w:val="002A3189"/>
    <w:rPr>
      <w:rFonts w:ascii="Cambria" w:eastAsia="Times New Roman" w:hAnsi="Cambria" w:cs="Times New Roman"/>
      <w:sz w:val="20"/>
      <w:szCs w:val="20"/>
      <w:lang w:val="de-DE"/>
    </w:rPr>
  </w:style>
  <w:style w:type="paragraph" w:styleId="CommentSubject">
    <w:name w:val="annotation subject"/>
    <w:basedOn w:val="CommentText"/>
    <w:next w:val="CommentText"/>
    <w:link w:val="CommentSubjectChar"/>
    <w:uiPriority w:val="99"/>
    <w:semiHidden/>
    <w:rsid w:val="002A3189"/>
    <w:rPr>
      <w:b/>
      <w:bCs/>
    </w:rPr>
  </w:style>
  <w:style w:type="character" w:customStyle="1" w:styleId="CommentSubjectChar">
    <w:name w:val="Comment Subject Char"/>
    <w:basedOn w:val="CommentTextChar"/>
    <w:link w:val="CommentSubject"/>
    <w:uiPriority w:val="99"/>
    <w:semiHidden/>
    <w:locked/>
    <w:rsid w:val="002A3189"/>
    <w:rPr>
      <w:rFonts w:ascii="Cambria" w:eastAsia="Times New Roman" w:hAnsi="Cambria" w:cs="Times New Roman"/>
      <w:b/>
      <w:bCs/>
      <w:sz w:val="20"/>
      <w:szCs w:val="20"/>
      <w:lang w:val="de-DE"/>
    </w:rPr>
  </w:style>
  <w:style w:type="table" w:customStyle="1" w:styleId="TableGrid11">
    <w:name w:val="Table Grid11"/>
    <w:uiPriority w:val="99"/>
    <w:rsid w:val="00897E5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uiPriority w:val="99"/>
    <w:rsid w:val="00F54B55"/>
    <w:rPr>
      <w:color w:val="0000FF"/>
      <w:u w:val="single"/>
      <w:lang w:val="en-US" w:eastAsia="en-US"/>
    </w:rPr>
  </w:style>
  <w:style w:type="character" w:styleId="FollowedHyperlink">
    <w:name w:val="FollowedHyperlink"/>
    <w:basedOn w:val="DefaultParagraphFont"/>
    <w:uiPriority w:val="99"/>
    <w:semiHidden/>
    <w:unhideWhenUsed/>
    <w:rsid w:val="00507F34"/>
    <w:rPr>
      <w:color w:val="800080" w:themeColor="followedHyperlink"/>
      <w:u w:val="single"/>
    </w:rPr>
  </w:style>
  <w:style w:type="table" w:customStyle="1" w:styleId="TableGrid12">
    <w:name w:val="Table Grid12"/>
    <w:basedOn w:val="TableNormal"/>
    <w:next w:val="TableGrid"/>
    <w:uiPriority w:val="59"/>
    <w:rsid w:val="00BD6DA8"/>
    <w:rPr>
      <w:rFonts w:asciiTheme="minorHAnsi" w:hAnsiTheme="minorHAnsi" w:cstheme="minorBidi"/>
      <w:lang w:val="en-GB"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yperlink1">
    <w:name w:val="Hyperlink1"/>
    <w:rsid w:val="00B21EF3"/>
    <w:rPr>
      <w:color w:val="0023F1"/>
      <w:sz w:val="22"/>
      <w:u w:val="single"/>
    </w:rPr>
  </w:style>
  <w:style w:type="character" w:customStyle="1" w:styleId="Heading3Char">
    <w:name w:val="Heading 3 Char"/>
    <w:basedOn w:val="DefaultParagraphFont"/>
    <w:link w:val="Heading3"/>
    <w:rsid w:val="007156E4"/>
    <w:rPr>
      <w:rFonts w:asciiTheme="majorHAnsi" w:eastAsiaTheme="majorEastAsia" w:hAnsiTheme="majorHAnsi" w:cstheme="majorBidi"/>
      <w:b/>
      <w:bCs/>
      <w:color w:val="4F81BD" w:themeColor="accent1"/>
      <w:sz w:val="24"/>
      <w:szCs w:val="24"/>
      <w:lang w:val="de-DE" w:bidi="ar-SA"/>
    </w:rPr>
  </w:style>
  <w:style w:type="paragraph" w:customStyle="1" w:styleId="Body1">
    <w:name w:val="Body 1"/>
    <w:rsid w:val="00AF7CE7"/>
    <w:pPr>
      <w:outlineLvl w:val="0"/>
    </w:pPr>
    <w:rPr>
      <w:rFonts w:ascii="Times New Roman" w:eastAsia="ヒラギノ角ゴ Pro W3" w:hAnsi="Times New Roman" w:cs="Times New Roman"/>
      <w:color w:val="000000"/>
      <w:sz w:val="24"/>
      <w:szCs w:val="20"/>
      <w:lang w:eastAsia="en-GB" w:bidi="ar-SA"/>
    </w:rPr>
  </w:style>
  <w:style w:type="paragraph" w:customStyle="1" w:styleId="Default">
    <w:name w:val="Default"/>
    <w:rsid w:val="002C1302"/>
    <w:pPr>
      <w:autoSpaceDE w:val="0"/>
      <w:autoSpaceDN w:val="0"/>
      <w:adjustRightInd w:val="0"/>
    </w:pPr>
    <w:rPr>
      <w:rFonts w:ascii="Verdana" w:hAnsi="Verdana" w:cs="Verdana"/>
      <w:color w:val="000000"/>
      <w:sz w:val="24"/>
      <w:szCs w:val="24"/>
      <w:lang w:val="en-GB" w:bidi="ar-SA"/>
    </w:rPr>
  </w:style>
  <w:style w:type="character" w:customStyle="1" w:styleId="A13">
    <w:name w:val="A13"/>
    <w:uiPriority w:val="99"/>
    <w:rsid w:val="00096245"/>
    <w:rPr>
      <w:rFonts w:cs="Myriad Pro"/>
      <w:color w:val="000000"/>
      <w:sz w:val="28"/>
      <w:szCs w:val="28"/>
    </w:rPr>
  </w:style>
  <w:style w:type="character" w:customStyle="1" w:styleId="Heading4Char">
    <w:name w:val="Heading 4 Char"/>
    <w:basedOn w:val="DefaultParagraphFont"/>
    <w:link w:val="Heading4"/>
    <w:semiHidden/>
    <w:rsid w:val="005D49A9"/>
    <w:rPr>
      <w:rFonts w:asciiTheme="majorHAnsi" w:eastAsiaTheme="majorEastAsia" w:hAnsiTheme="majorHAnsi" w:cstheme="majorBidi"/>
      <w:b/>
      <w:bCs/>
      <w:i/>
      <w:iCs/>
      <w:color w:val="4F81BD" w:themeColor="accent1"/>
      <w:sz w:val="24"/>
      <w:szCs w:val="24"/>
      <w:lang w:val="de-D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sz w:val="22"/>
        <w:szCs w:val="22"/>
        <w:lang w:val="en-US" w:eastAsia="en-US" w:bidi="he-IL"/>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C0A"/>
    <w:pPr>
      <w:spacing w:after="200"/>
    </w:pPr>
    <w:rPr>
      <w:rFonts w:ascii="Cambria" w:hAnsi="Cambria" w:cs="Times New Roman"/>
      <w:sz w:val="24"/>
      <w:szCs w:val="24"/>
      <w:lang w:val="de-DE" w:bidi="ar-SA"/>
    </w:rPr>
  </w:style>
  <w:style w:type="paragraph" w:styleId="Heading2">
    <w:name w:val="heading 2"/>
    <w:aliases w:val="Title of document"/>
    <w:basedOn w:val="Normal"/>
    <w:next w:val="Normal"/>
    <w:link w:val="Heading2Char"/>
    <w:uiPriority w:val="99"/>
    <w:qFormat/>
    <w:rsid w:val="00A70405"/>
    <w:pPr>
      <w:keepNext/>
      <w:keepLines/>
      <w:spacing w:before="200" w:after="0"/>
      <w:outlineLvl w:val="1"/>
    </w:pPr>
    <w:rPr>
      <w:rFonts w:ascii="Calibri" w:eastAsia="MS Gothi" w:hAnsi="Calibri"/>
      <w:b/>
      <w:bCs/>
      <w:color w:val="4F81BD"/>
      <w:sz w:val="26"/>
      <w:szCs w:val="26"/>
      <w:lang w:bidi="he-IL"/>
    </w:rPr>
  </w:style>
  <w:style w:type="paragraph" w:styleId="Heading3">
    <w:name w:val="heading 3"/>
    <w:basedOn w:val="Normal"/>
    <w:next w:val="Normal"/>
    <w:link w:val="Heading3Char"/>
    <w:unhideWhenUsed/>
    <w:qFormat/>
    <w:locked/>
    <w:rsid w:val="007156E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locked/>
    <w:rsid w:val="005D49A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Title of document Char"/>
    <w:basedOn w:val="DefaultParagraphFont"/>
    <w:link w:val="Heading2"/>
    <w:uiPriority w:val="99"/>
    <w:locked/>
    <w:rsid w:val="00A70405"/>
    <w:rPr>
      <w:rFonts w:ascii="Calibri" w:eastAsia="MS Gothi" w:hAnsi="Calibri" w:cs="Times New Roman"/>
      <w:b/>
      <w:bCs/>
      <w:color w:val="4F81BD"/>
      <w:sz w:val="26"/>
      <w:szCs w:val="26"/>
      <w:lang w:val="de-DE" w:bidi="he-IL"/>
    </w:rPr>
  </w:style>
  <w:style w:type="table" w:customStyle="1" w:styleId="TableGrid1">
    <w:name w:val="Table Grid1"/>
    <w:uiPriority w:val="59"/>
    <w:rsid w:val="001A75A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1A75A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468D3"/>
    <w:pPr>
      <w:tabs>
        <w:tab w:val="center" w:pos="4513"/>
        <w:tab w:val="right" w:pos="9026"/>
      </w:tabs>
      <w:spacing w:after="0"/>
    </w:pPr>
  </w:style>
  <w:style w:type="character" w:customStyle="1" w:styleId="HeaderChar">
    <w:name w:val="Header Char"/>
    <w:basedOn w:val="DefaultParagraphFont"/>
    <w:link w:val="Header"/>
    <w:uiPriority w:val="99"/>
    <w:locked/>
    <w:rsid w:val="004468D3"/>
    <w:rPr>
      <w:rFonts w:ascii="Cambria" w:eastAsia="Times New Roman" w:hAnsi="Cambria" w:cs="Times New Roman"/>
      <w:sz w:val="24"/>
      <w:szCs w:val="24"/>
      <w:lang w:val="de-DE"/>
    </w:rPr>
  </w:style>
  <w:style w:type="paragraph" w:styleId="Footer">
    <w:name w:val="footer"/>
    <w:basedOn w:val="Normal"/>
    <w:link w:val="FooterChar"/>
    <w:uiPriority w:val="99"/>
    <w:rsid w:val="004468D3"/>
    <w:pPr>
      <w:tabs>
        <w:tab w:val="center" w:pos="4513"/>
        <w:tab w:val="right" w:pos="9026"/>
      </w:tabs>
      <w:spacing w:after="0"/>
    </w:pPr>
  </w:style>
  <w:style w:type="character" w:customStyle="1" w:styleId="FooterChar">
    <w:name w:val="Footer Char"/>
    <w:basedOn w:val="DefaultParagraphFont"/>
    <w:link w:val="Footer"/>
    <w:uiPriority w:val="99"/>
    <w:locked/>
    <w:rsid w:val="004468D3"/>
    <w:rPr>
      <w:rFonts w:ascii="Cambria" w:eastAsia="Times New Roman" w:hAnsi="Cambria" w:cs="Times New Roman"/>
      <w:sz w:val="24"/>
      <w:szCs w:val="24"/>
      <w:lang w:val="de-DE"/>
    </w:rPr>
  </w:style>
  <w:style w:type="paragraph" w:styleId="BalloonText">
    <w:name w:val="Balloon Text"/>
    <w:basedOn w:val="Normal"/>
    <w:link w:val="BalloonTextChar"/>
    <w:uiPriority w:val="99"/>
    <w:semiHidden/>
    <w:rsid w:val="004468D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68D3"/>
    <w:rPr>
      <w:rFonts w:ascii="Tahoma" w:eastAsia="Times New Roman" w:hAnsi="Tahoma" w:cs="Tahoma"/>
      <w:sz w:val="16"/>
      <w:szCs w:val="16"/>
      <w:lang w:val="de-DE"/>
    </w:rPr>
  </w:style>
  <w:style w:type="character" w:styleId="Hyperlink">
    <w:name w:val="Hyperlink"/>
    <w:basedOn w:val="DefaultParagraphFont"/>
    <w:uiPriority w:val="99"/>
    <w:rsid w:val="006D62F3"/>
    <w:rPr>
      <w:rFonts w:cs="Times New Roman"/>
      <w:color w:val="0000FF"/>
      <w:u w:val="single"/>
    </w:rPr>
  </w:style>
  <w:style w:type="paragraph" w:styleId="ListParagraph">
    <w:name w:val="List Paragraph"/>
    <w:basedOn w:val="Normal"/>
    <w:uiPriority w:val="34"/>
    <w:qFormat/>
    <w:rsid w:val="008A37B0"/>
    <w:pPr>
      <w:spacing w:line="276" w:lineRule="auto"/>
      <w:ind w:left="720"/>
      <w:contextualSpacing/>
    </w:pPr>
    <w:rPr>
      <w:rFonts w:ascii="Calibri" w:hAnsi="Calibri" w:cs="Arial"/>
      <w:sz w:val="22"/>
      <w:szCs w:val="22"/>
      <w:lang w:val="en-GB"/>
    </w:rPr>
  </w:style>
  <w:style w:type="character" w:styleId="CommentReference">
    <w:name w:val="annotation reference"/>
    <w:basedOn w:val="DefaultParagraphFont"/>
    <w:rsid w:val="002A3189"/>
    <w:rPr>
      <w:rFonts w:cs="Times New Roman"/>
      <w:sz w:val="16"/>
      <w:szCs w:val="16"/>
    </w:rPr>
  </w:style>
  <w:style w:type="paragraph" w:styleId="CommentText">
    <w:name w:val="annotation text"/>
    <w:basedOn w:val="Normal"/>
    <w:link w:val="CommentTextChar"/>
    <w:rsid w:val="002A3189"/>
    <w:rPr>
      <w:sz w:val="20"/>
      <w:szCs w:val="20"/>
    </w:rPr>
  </w:style>
  <w:style w:type="character" w:customStyle="1" w:styleId="CommentTextChar">
    <w:name w:val="Comment Text Char"/>
    <w:basedOn w:val="DefaultParagraphFont"/>
    <w:link w:val="CommentText"/>
    <w:locked/>
    <w:rsid w:val="002A3189"/>
    <w:rPr>
      <w:rFonts w:ascii="Cambria" w:eastAsia="Times New Roman" w:hAnsi="Cambria" w:cs="Times New Roman"/>
      <w:sz w:val="20"/>
      <w:szCs w:val="20"/>
      <w:lang w:val="de-DE"/>
    </w:rPr>
  </w:style>
  <w:style w:type="paragraph" w:styleId="CommentSubject">
    <w:name w:val="annotation subject"/>
    <w:basedOn w:val="CommentText"/>
    <w:next w:val="CommentText"/>
    <w:link w:val="CommentSubjectChar"/>
    <w:uiPriority w:val="99"/>
    <w:semiHidden/>
    <w:rsid w:val="002A3189"/>
    <w:rPr>
      <w:b/>
      <w:bCs/>
    </w:rPr>
  </w:style>
  <w:style w:type="character" w:customStyle="1" w:styleId="CommentSubjectChar">
    <w:name w:val="Comment Subject Char"/>
    <w:basedOn w:val="CommentTextChar"/>
    <w:link w:val="CommentSubject"/>
    <w:uiPriority w:val="99"/>
    <w:semiHidden/>
    <w:locked/>
    <w:rsid w:val="002A3189"/>
    <w:rPr>
      <w:rFonts w:ascii="Cambria" w:eastAsia="Times New Roman" w:hAnsi="Cambria" w:cs="Times New Roman"/>
      <w:b/>
      <w:bCs/>
      <w:sz w:val="20"/>
      <w:szCs w:val="20"/>
      <w:lang w:val="de-DE"/>
    </w:rPr>
  </w:style>
  <w:style w:type="table" w:customStyle="1" w:styleId="TableGrid11">
    <w:name w:val="Table Grid11"/>
    <w:uiPriority w:val="99"/>
    <w:rsid w:val="00897E5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uiPriority w:val="99"/>
    <w:rsid w:val="00F54B55"/>
    <w:rPr>
      <w:color w:val="0000FF"/>
      <w:u w:val="single"/>
      <w:lang w:val="en-US" w:eastAsia="en-US"/>
    </w:rPr>
  </w:style>
  <w:style w:type="character" w:styleId="FollowedHyperlink">
    <w:name w:val="FollowedHyperlink"/>
    <w:basedOn w:val="DefaultParagraphFont"/>
    <w:uiPriority w:val="99"/>
    <w:semiHidden/>
    <w:unhideWhenUsed/>
    <w:rsid w:val="00507F34"/>
    <w:rPr>
      <w:color w:val="800080" w:themeColor="followedHyperlink"/>
      <w:u w:val="single"/>
    </w:rPr>
  </w:style>
  <w:style w:type="table" w:customStyle="1" w:styleId="TableGrid12">
    <w:name w:val="Table Grid12"/>
    <w:basedOn w:val="TableNormal"/>
    <w:next w:val="TableGrid"/>
    <w:uiPriority w:val="59"/>
    <w:rsid w:val="00BD6DA8"/>
    <w:rPr>
      <w:rFonts w:asciiTheme="minorHAnsi" w:hAnsiTheme="minorHAnsi" w:cstheme="minorBidi"/>
      <w:lang w:val="en-GB"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yperlink1">
    <w:name w:val="Hyperlink1"/>
    <w:rsid w:val="00B21EF3"/>
    <w:rPr>
      <w:color w:val="0023F1"/>
      <w:sz w:val="22"/>
      <w:u w:val="single"/>
    </w:rPr>
  </w:style>
  <w:style w:type="character" w:customStyle="1" w:styleId="Heading3Char">
    <w:name w:val="Heading 3 Char"/>
    <w:basedOn w:val="DefaultParagraphFont"/>
    <w:link w:val="Heading3"/>
    <w:rsid w:val="007156E4"/>
    <w:rPr>
      <w:rFonts w:asciiTheme="majorHAnsi" w:eastAsiaTheme="majorEastAsia" w:hAnsiTheme="majorHAnsi" w:cstheme="majorBidi"/>
      <w:b/>
      <w:bCs/>
      <w:color w:val="4F81BD" w:themeColor="accent1"/>
      <w:sz w:val="24"/>
      <w:szCs w:val="24"/>
      <w:lang w:val="de-DE" w:bidi="ar-SA"/>
    </w:rPr>
  </w:style>
  <w:style w:type="paragraph" w:customStyle="1" w:styleId="Body1">
    <w:name w:val="Body 1"/>
    <w:rsid w:val="00AF7CE7"/>
    <w:pPr>
      <w:outlineLvl w:val="0"/>
    </w:pPr>
    <w:rPr>
      <w:rFonts w:ascii="Times New Roman" w:eastAsia="ヒラギノ角ゴ Pro W3" w:hAnsi="Times New Roman" w:cs="Times New Roman"/>
      <w:color w:val="000000"/>
      <w:sz w:val="24"/>
      <w:szCs w:val="20"/>
      <w:lang w:eastAsia="en-GB" w:bidi="ar-SA"/>
    </w:rPr>
  </w:style>
  <w:style w:type="paragraph" w:customStyle="1" w:styleId="Default">
    <w:name w:val="Default"/>
    <w:rsid w:val="002C1302"/>
    <w:pPr>
      <w:autoSpaceDE w:val="0"/>
      <w:autoSpaceDN w:val="0"/>
      <w:adjustRightInd w:val="0"/>
    </w:pPr>
    <w:rPr>
      <w:rFonts w:ascii="Verdana" w:hAnsi="Verdana" w:cs="Verdana"/>
      <w:color w:val="000000"/>
      <w:sz w:val="24"/>
      <w:szCs w:val="24"/>
      <w:lang w:val="en-GB" w:bidi="ar-SA"/>
    </w:rPr>
  </w:style>
  <w:style w:type="character" w:customStyle="1" w:styleId="A13">
    <w:name w:val="A13"/>
    <w:uiPriority w:val="99"/>
    <w:rsid w:val="00096245"/>
    <w:rPr>
      <w:rFonts w:cs="Myriad Pro"/>
      <w:color w:val="000000"/>
      <w:sz w:val="28"/>
      <w:szCs w:val="28"/>
    </w:rPr>
  </w:style>
  <w:style w:type="character" w:customStyle="1" w:styleId="Heading4Char">
    <w:name w:val="Heading 4 Char"/>
    <w:basedOn w:val="DefaultParagraphFont"/>
    <w:link w:val="Heading4"/>
    <w:semiHidden/>
    <w:rsid w:val="005D49A9"/>
    <w:rPr>
      <w:rFonts w:asciiTheme="majorHAnsi" w:eastAsiaTheme="majorEastAsia" w:hAnsiTheme="majorHAnsi" w:cstheme="majorBidi"/>
      <w:b/>
      <w:bCs/>
      <w:i/>
      <w:iCs/>
      <w:color w:val="4F81BD" w:themeColor="accent1"/>
      <w:sz w:val="24"/>
      <w:szCs w:val="24"/>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73344">
      <w:bodyDiv w:val="1"/>
      <w:marLeft w:val="0"/>
      <w:marRight w:val="0"/>
      <w:marTop w:val="0"/>
      <w:marBottom w:val="0"/>
      <w:divBdr>
        <w:top w:val="none" w:sz="0" w:space="0" w:color="auto"/>
        <w:left w:val="none" w:sz="0" w:space="0" w:color="auto"/>
        <w:bottom w:val="none" w:sz="0" w:space="0" w:color="auto"/>
        <w:right w:val="none" w:sz="0" w:space="0" w:color="auto"/>
      </w:divBdr>
    </w:div>
    <w:div w:id="84351196">
      <w:bodyDiv w:val="1"/>
      <w:marLeft w:val="0"/>
      <w:marRight w:val="0"/>
      <w:marTop w:val="0"/>
      <w:marBottom w:val="0"/>
      <w:divBdr>
        <w:top w:val="none" w:sz="0" w:space="0" w:color="auto"/>
        <w:left w:val="none" w:sz="0" w:space="0" w:color="auto"/>
        <w:bottom w:val="none" w:sz="0" w:space="0" w:color="auto"/>
        <w:right w:val="none" w:sz="0" w:space="0" w:color="auto"/>
      </w:divBdr>
    </w:div>
    <w:div w:id="185485111">
      <w:bodyDiv w:val="1"/>
      <w:marLeft w:val="0"/>
      <w:marRight w:val="0"/>
      <w:marTop w:val="0"/>
      <w:marBottom w:val="0"/>
      <w:divBdr>
        <w:top w:val="none" w:sz="0" w:space="0" w:color="auto"/>
        <w:left w:val="none" w:sz="0" w:space="0" w:color="auto"/>
        <w:bottom w:val="none" w:sz="0" w:space="0" w:color="auto"/>
        <w:right w:val="none" w:sz="0" w:space="0" w:color="auto"/>
      </w:divBdr>
    </w:div>
    <w:div w:id="208541039">
      <w:bodyDiv w:val="1"/>
      <w:marLeft w:val="0"/>
      <w:marRight w:val="0"/>
      <w:marTop w:val="0"/>
      <w:marBottom w:val="0"/>
      <w:divBdr>
        <w:top w:val="none" w:sz="0" w:space="0" w:color="auto"/>
        <w:left w:val="none" w:sz="0" w:space="0" w:color="auto"/>
        <w:bottom w:val="none" w:sz="0" w:space="0" w:color="auto"/>
        <w:right w:val="none" w:sz="0" w:space="0" w:color="auto"/>
      </w:divBdr>
    </w:div>
    <w:div w:id="213977153">
      <w:bodyDiv w:val="1"/>
      <w:marLeft w:val="0"/>
      <w:marRight w:val="0"/>
      <w:marTop w:val="0"/>
      <w:marBottom w:val="0"/>
      <w:divBdr>
        <w:top w:val="none" w:sz="0" w:space="0" w:color="auto"/>
        <w:left w:val="none" w:sz="0" w:space="0" w:color="auto"/>
        <w:bottom w:val="none" w:sz="0" w:space="0" w:color="auto"/>
        <w:right w:val="none" w:sz="0" w:space="0" w:color="auto"/>
      </w:divBdr>
    </w:div>
    <w:div w:id="217017966">
      <w:bodyDiv w:val="1"/>
      <w:marLeft w:val="0"/>
      <w:marRight w:val="0"/>
      <w:marTop w:val="0"/>
      <w:marBottom w:val="0"/>
      <w:divBdr>
        <w:top w:val="none" w:sz="0" w:space="0" w:color="auto"/>
        <w:left w:val="none" w:sz="0" w:space="0" w:color="auto"/>
        <w:bottom w:val="none" w:sz="0" w:space="0" w:color="auto"/>
        <w:right w:val="none" w:sz="0" w:space="0" w:color="auto"/>
      </w:divBdr>
    </w:div>
    <w:div w:id="264118193">
      <w:bodyDiv w:val="1"/>
      <w:marLeft w:val="0"/>
      <w:marRight w:val="0"/>
      <w:marTop w:val="0"/>
      <w:marBottom w:val="0"/>
      <w:divBdr>
        <w:top w:val="none" w:sz="0" w:space="0" w:color="auto"/>
        <w:left w:val="none" w:sz="0" w:space="0" w:color="auto"/>
        <w:bottom w:val="none" w:sz="0" w:space="0" w:color="auto"/>
        <w:right w:val="none" w:sz="0" w:space="0" w:color="auto"/>
      </w:divBdr>
    </w:div>
    <w:div w:id="329404210">
      <w:bodyDiv w:val="1"/>
      <w:marLeft w:val="0"/>
      <w:marRight w:val="0"/>
      <w:marTop w:val="0"/>
      <w:marBottom w:val="0"/>
      <w:divBdr>
        <w:top w:val="none" w:sz="0" w:space="0" w:color="auto"/>
        <w:left w:val="none" w:sz="0" w:space="0" w:color="auto"/>
        <w:bottom w:val="none" w:sz="0" w:space="0" w:color="auto"/>
        <w:right w:val="none" w:sz="0" w:space="0" w:color="auto"/>
      </w:divBdr>
      <w:divsChild>
        <w:div w:id="109472295">
          <w:marLeft w:val="0"/>
          <w:marRight w:val="0"/>
          <w:marTop w:val="0"/>
          <w:marBottom w:val="0"/>
          <w:divBdr>
            <w:top w:val="none" w:sz="0" w:space="0" w:color="auto"/>
            <w:left w:val="none" w:sz="0" w:space="0" w:color="auto"/>
            <w:bottom w:val="none" w:sz="0" w:space="0" w:color="auto"/>
            <w:right w:val="none" w:sz="0" w:space="0" w:color="auto"/>
          </w:divBdr>
        </w:div>
        <w:div w:id="1939678052">
          <w:marLeft w:val="0"/>
          <w:marRight w:val="0"/>
          <w:marTop w:val="0"/>
          <w:marBottom w:val="0"/>
          <w:divBdr>
            <w:top w:val="none" w:sz="0" w:space="0" w:color="auto"/>
            <w:left w:val="none" w:sz="0" w:space="0" w:color="auto"/>
            <w:bottom w:val="none" w:sz="0" w:space="0" w:color="auto"/>
            <w:right w:val="none" w:sz="0" w:space="0" w:color="auto"/>
          </w:divBdr>
        </w:div>
        <w:div w:id="992441918">
          <w:marLeft w:val="0"/>
          <w:marRight w:val="0"/>
          <w:marTop w:val="0"/>
          <w:marBottom w:val="0"/>
          <w:divBdr>
            <w:top w:val="none" w:sz="0" w:space="0" w:color="auto"/>
            <w:left w:val="none" w:sz="0" w:space="0" w:color="auto"/>
            <w:bottom w:val="none" w:sz="0" w:space="0" w:color="auto"/>
            <w:right w:val="none" w:sz="0" w:space="0" w:color="auto"/>
          </w:divBdr>
        </w:div>
        <w:div w:id="1655524735">
          <w:marLeft w:val="0"/>
          <w:marRight w:val="0"/>
          <w:marTop w:val="0"/>
          <w:marBottom w:val="0"/>
          <w:divBdr>
            <w:top w:val="none" w:sz="0" w:space="0" w:color="auto"/>
            <w:left w:val="none" w:sz="0" w:space="0" w:color="auto"/>
            <w:bottom w:val="none" w:sz="0" w:space="0" w:color="auto"/>
            <w:right w:val="none" w:sz="0" w:space="0" w:color="auto"/>
          </w:divBdr>
        </w:div>
      </w:divsChild>
    </w:div>
    <w:div w:id="447161440">
      <w:bodyDiv w:val="1"/>
      <w:marLeft w:val="0"/>
      <w:marRight w:val="0"/>
      <w:marTop w:val="0"/>
      <w:marBottom w:val="0"/>
      <w:divBdr>
        <w:top w:val="none" w:sz="0" w:space="0" w:color="auto"/>
        <w:left w:val="none" w:sz="0" w:space="0" w:color="auto"/>
        <w:bottom w:val="none" w:sz="0" w:space="0" w:color="auto"/>
        <w:right w:val="none" w:sz="0" w:space="0" w:color="auto"/>
      </w:divBdr>
    </w:div>
    <w:div w:id="462693796">
      <w:bodyDiv w:val="1"/>
      <w:marLeft w:val="0"/>
      <w:marRight w:val="0"/>
      <w:marTop w:val="0"/>
      <w:marBottom w:val="0"/>
      <w:divBdr>
        <w:top w:val="none" w:sz="0" w:space="0" w:color="auto"/>
        <w:left w:val="none" w:sz="0" w:space="0" w:color="auto"/>
        <w:bottom w:val="none" w:sz="0" w:space="0" w:color="auto"/>
        <w:right w:val="none" w:sz="0" w:space="0" w:color="auto"/>
      </w:divBdr>
      <w:divsChild>
        <w:div w:id="1341391992">
          <w:marLeft w:val="547"/>
          <w:marRight w:val="0"/>
          <w:marTop w:val="154"/>
          <w:marBottom w:val="0"/>
          <w:divBdr>
            <w:top w:val="none" w:sz="0" w:space="0" w:color="auto"/>
            <w:left w:val="none" w:sz="0" w:space="0" w:color="auto"/>
            <w:bottom w:val="none" w:sz="0" w:space="0" w:color="auto"/>
            <w:right w:val="none" w:sz="0" w:space="0" w:color="auto"/>
          </w:divBdr>
        </w:div>
        <w:div w:id="565722157">
          <w:marLeft w:val="547"/>
          <w:marRight w:val="0"/>
          <w:marTop w:val="154"/>
          <w:marBottom w:val="0"/>
          <w:divBdr>
            <w:top w:val="none" w:sz="0" w:space="0" w:color="auto"/>
            <w:left w:val="none" w:sz="0" w:space="0" w:color="auto"/>
            <w:bottom w:val="none" w:sz="0" w:space="0" w:color="auto"/>
            <w:right w:val="none" w:sz="0" w:space="0" w:color="auto"/>
          </w:divBdr>
        </w:div>
        <w:div w:id="1922062680">
          <w:marLeft w:val="547"/>
          <w:marRight w:val="0"/>
          <w:marTop w:val="154"/>
          <w:marBottom w:val="0"/>
          <w:divBdr>
            <w:top w:val="none" w:sz="0" w:space="0" w:color="auto"/>
            <w:left w:val="none" w:sz="0" w:space="0" w:color="auto"/>
            <w:bottom w:val="none" w:sz="0" w:space="0" w:color="auto"/>
            <w:right w:val="none" w:sz="0" w:space="0" w:color="auto"/>
          </w:divBdr>
        </w:div>
      </w:divsChild>
    </w:div>
    <w:div w:id="509418466">
      <w:bodyDiv w:val="1"/>
      <w:marLeft w:val="0"/>
      <w:marRight w:val="0"/>
      <w:marTop w:val="0"/>
      <w:marBottom w:val="0"/>
      <w:divBdr>
        <w:top w:val="none" w:sz="0" w:space="0" w:color="auto"/>
        <w:left w:val="none" w:sz="0" w:space="0" w:color="auto"/>
        <w:bottom w:val="none" w:sz="0" w:space="0" w:color="auto"/>
        <w:right w:val="none" w:sz="0" w:space="0" w:color="auto"/>
      </w:divBdr>
    </w:div>
    <w:div w:id="562985388">
      <w:bodyDiv w:val="1"/>
      <w:marLeft w:val="0"/>
      <w:marRight w:val="0"/>
      <w:marTop w:val="0"/>
      <w:marBottom w:val="0"/>
      <w:divBdr>
        <w:top w:val="none" w:sz="0" w:space="0" w:color="auto"/>
        <w:left w:val="none" w:sz="0" w:space="0" w:color="auto"/>
        <w:bottom w:val="none" w:sz="0" w:space="0" w:color="auto"/>
        <w:right w:val="none" w:sz="0" w:space="0" w:color="auto"/>
      </w:divBdr>
    </w:div>
    <w:div w:id="607157759">
      <w:bodyDiv w:val="1"/>
      <w:marLeft w:val="0"/>
      <w:marRight w:val="0"/>
      <w:marTop w:val="0"/>
      <w:marBottom w:val="0"/>
      <w:divBdr>
        <w:top w:val="none" w:sz="0" w:space="0" w:color="auto"/>
        <w:left w:val="none" w:sz="0" w:space="0" w:color="auto"/>
        <w:bottom w:val="none" w:sz="0" w:space="0" w:color="auto"/>
        <w:right w:val="none" w:sz="0" w:space="0" w:color="auto"/>
      </w:divBdr>
    </w:div>
    <w:div w:id="618923042">
      <w:bodyDiv w:val="1"/>
      <w:marLeft w:val="0"/>
      <w:marRight w:val="0"/>
      <w:marTop w:val="0"/>
      <w:marBottom w:val="0"/>
      <w:divBdr>
        <w:top w:val="none" w:sz="0" w:space="0" w:color="auto"/>
        <w:left w:val="none" w:sz="0" w:space="0" w:color="auto"/>
        <w:bottom w:val="none" w:sz="0" w:space="0" w:color="auto"/>
        <w:right w:val="none" w:sz="0" w:space="0" w:color="auto"/>
      </w:divBdr>
      <w:divsChild>
        <w:div w:id="193350380">
          <w:marLeft w:val="547"/>
          <w:marRight w:val="0"/>
          <w:marTop w:val="154"/>
          <w:marBottom w:val="0"/>
          <w:divBdr>
            <w:top w:val="none" w:sz="0" w:space="0" w:color="auto"/>
            <w:left w:val="none" w:sz="0" w:space="0" w:color="auto"/>
            <w:bottom w:val="none" w:sz="0" w:space="0" w:color="auto"/>
            <w:right w:val="none" w:sz="0" w:space="0" w:color="auto"/>
          </w:divBdr>
        </w:div>
        <w:div w:id="77993443">
          <w:marLeft w:val="547"/>
          <w:marRight w:val="0"/>
          <w:marTop w:val="154"/>
          <w:marBottom w:val="0"/>
          <w:divBdr>
            <w:top w:val="none" w:sz="0" w:space="0" w:color="auto"/>
            <w:left w:val="none" w:sz="0" w:space="0" w:color="auto"/>
            <w:bottom w:val="none" w:sz="0" w:space="0" w:color="auto"/>
            <w:right w:val="none" w:sz="0" w:space="0" w:color="auto"/>
          </w:divBdr>
        </w:div>
        <w:div w:id="1714377716">
          <w:marLeft w:val="547"/>
          <w:marRight w:val="0"/>
          <w:marTop w:val="154"/>
          <w:marBottom w:val="0"/>
          <w:divBdr>
            <w:top w:val="none" w:sz="0" w:space="0" w:color="auto"/>
            <w:left w:val="none" w:sz="0" w:space="0" w:color="auto"/>
            <w:bottom w:val="none" w:sz="0" w:space="0" w:color="auto"/>
            <w:right w:val="none" w:sz="0" w:space="0" w:color="auto"/>
          </w:divBdr>
        </w:div>
        <w:div w:id="891186051">
          <w:marLeft w:val="547"/>
          <w:marRight w:val="0"/>
          <w:marTop w:val="154"/>
          <w:marBottom w:val="0"/>
          <w:divBdr>
            <w:top w:val="none" w:sz="0" w:space="0" w:color="auto"/>
            <w:left w:val="none" w:sz="0" w:space="0" w:color="auto"/>
            <w:bottom w:val="none" w:sz="0" w:space="0" w:color="auto"/>
            <w:right w:val="none" w:sz="0" w:space="0" w:color="auto"/>
          </w:divBdr>
        </w:div>
      </w:divsChild>
    </w:div>
    <w:div w:id="690109668">
      <w:bodyDiv w:val="1"/>
      <w:marLeft w:val="0"/>
      <w:marRight w:val="0"/>
      <w:marTop w:val="0"/>
      <w:marBottom w:val="0"/>
      <w:divBdr>
        <w:top w:val="none" w:sz="0" w:space="0" w:color="auto"/>
        <w:left w:val="none" w:sz="0" w:space="0" w:color="auto"/>
        <w:bottom w:val="none" w:sz="0" w:space="0" w:color="auto"/>
        <w:right w:val="none" w:sz="0" w:space="0" w:color="auto"/>
      </w:divBdr>
    </w:div>
    <w:div w:id="713964453">
      <w:bodyDiv w:val="1"/>
      <w:marLeft w:val="0"/>
      <w:marRight w:val="0"/>
      <w:marTop w:val="0"/>
      <w:marBottom w:val="0"/>
      <w:divBdr>
        <w:top w:val="none" w:sz="0" w:space="0" w:color="auto"/>
        <w:left w:val="none" w:sz="0" w:space="0" w:color="auto"/>
        <w:bottom w:val="none" w:sz="0" w:space="0" w:color="auto"/>
        <w:right w:val="none" w:sz="0" w:space="0" w:color="auto"/>
      </w:divBdr>
    </w:div>
    <w:div w:id="735274941">
      <w:bodyDiv w:val="1"/>
      <w:marLeft w:val="0"/>
      <w:marRight w:val="0"/>
      <w:marTop w:val="0"/>
      <w:marBottom w:val="0"/>
      <w:divBdr>
        <w:top w:val="none" w:sz="0" w:space="0" w:color="auto"/>
        <w:left w:val="none" w:sz="0" w:space="0" w:color="auto"/>
        <w:bottom w:val="none" w:sz="0" w:space="0" w:color="auto"/>
        <w:right w:val="none" w:sz="0" w:space="0" w:color="auto"/>
      </w:divBdr>
    </w:div>
    <w:div w:id="764419031">
      <w:bodyDiv w:val="1"/>
      <w:marLeft w:val="0"/>
      <w:marRight w:val="0"/>
      <w:marTop w:val="0"/>
      <w:marBottom w:val="0"/>
      <w:divBdr>
        <w:top w:val="none" w:sz="0" w:space="0" w:color="auto"/>
        <w:left w:val="none" w:sz="0" w:space="0" w:color="auto"/>
        <w:bottom w:val="none" w:sz="0" w:space="0" w:color="auto"/>
        <w:right w:val="none" w:sz="0" w:space="0" w:color="auto"/>
      </w:divBdr>
    </w:div>
    <w:div w:id="770397294">
      <w:bodyDiv w:val="1"/>
      <w:marLeft w:val="0"/>
      <w:marRight w:val="0"/>
      <w:marTop w:val="0"/>
      <w:marBottom w:val="0"/>
      <w:divBdr>
        <w:top w:val="none" w:sz="0" w:space="0" w:color="auto"/>
        <w:left w:val="none" w:sz="0" w:space="0" w:color="auto"/>
        <w:bottom w:val="none" w:sz="0" w:space="0" w:color="auto"/>
        <w:right w:val="none" w:sz="0" w:space="0" w:color="auto"/>
      </w:divBdr>
    </w:div>
    <w:div w:id="774246818">
      <w:bodyDiv w:val="1"/>
      <w:marLeft w:val="0"/>
      <w:marRight w:val="0"/>
      <w:marTop w:val="0"/>
      <w:marBottom w:val="0"/>
      <w:divBdr>
        <w:top w:val="none" w:sz="0" w:space="0" w:color="auto"/>
        <w:left w:val="none" w:sz="0" w:space="0" w:color="auto"/>
        <w:bottom w:val="none" w:sz="0" w:space="0" w:color="auto"/>
        <w:right w:val="none" w:sz="0" w:space="0" w:color="auto"/>
      </w:divBdr>
    </w:div>
    <w:div w:id="840117701">
      <w:bodyDiv w:val="1"/>
      <w:marLeft w:val="0"/>
      <w:marRight w:val="0"/>
      <w:marTop w:val="0"/>
      <w:marBottom w:val="0"/>
      <w:divBdr>
        <w:top w:val="none" w:sz="0" w:space="0" w:color="auto"/>
        <w:left w:val="none" w:sz="0" w:space="0" w:color="auto"/>
        <w:bottom w:val="none" w:sz="0" w:space="0" w:color="auto"/>
        <w:right w:val="none" w:sz="0" w:space="0" w:color="auto"/>
      </w:divBdr>
    </w:div>
    <w:div w:id="842204114">
      <w:bodyDiv w:val="1"/>
      <w:marLeft w:val="0"/>
      <w:marRight w:val="0"/>
      <w:marTop w:val="0"/>
      <w:marBottom w:val="0"/>
      <w:divBdr>
        <w:top w:val="none" w:sz="0" w:space="0" w:color="auto"/>
        <w:left w:val="none" w:sz="0" w:space="0" w:color="auto"/>
        <w:bottom w:val="none" w:sz="0" w:space="0" w:color="auto"/>
        <w:right w:val="none" w:sz="0" w:space="0" w:color="auto"/>
      </w:divBdr>
    </w:div>
    <w:div w:id="870454774">
      <w:bodyDiv w:val="1"/>
      <w:marLeft w:val="0"/>
      <w:marRight w:val="0"/>
      <w:marTop w:val="0"/>
      <w:marBottom w:val="0"/>
      <w:divBdr>
        <w:top w:val="none" w:sz="0" w:space="0" w:color="auto"/>
        <w:left w:val="none" w:sz="0" w:space="0" w:color="auto"/>
        <w:bottom w:val="none" w:sz="0" w:space="0" w:color="auto"/>
        <w:right w:val="none" w:sz="0" w:space="0" w:color="auto"/>
      </w:divBdr>
    </w:div>
    <w:div w:id="890962864">
      <w:bodyDiv w:val="1"/>
      <w:marLeft w:val="0"/>
      <w:marRight w:val="0"/>
      <w:marTop w:val="0"/>
      <w:marBottom w:val="0"/>
      <w:divBdr>
        <w:top w:val="none" w:sz="0" w:space="0" w:color="auto"/>
        <w:left w:val="none" w:sz="0" w:space="0" w:color="auto"/>
        <w:bottom w:val="none" w:sz="0" w:space="0" w:color="auto"/>
        <w:right w:val="none" w:sz="0" w:space="0" w:color="auto"/>
      </w:divBdr>
    </w:div>
    <w:div w:id="974720951">
      <w:bodyDiv w:val="1"/>
      <w:marLeft w:val="0"/>
      <w:marRight w:val="0"/>
      <w:marTop w:val="0"/>
      <w:marBottom w:val="0"/>
      <w:divBdr>
        <w:top w:val="none" w:sz="0" w:space="0" w:color="auto"/>
        <w:left w:val="none" w:sz="0" w:space="0" w:color="auto"/>
        <w:bottom w:val="none" w:sz="0" w:space="0" w:color="auto"/>
        <w:right w:val="none" w:sz="0" w:space="0" w:color="auto"/>
      </w:divBdr>
    </w:div>
    <w:div w:id="1088697854">
      <w:bodyDiv w:val="1"/>
      <w:marLeft w:val="0"/>
      <w:marRight w:val="0"/>
      <w:marTop w:val="0"/>
      <w:marBottom w:val="0"/>
      <w:divBdr>
        <w:top w:val="none" w:sz="0" w:space="0" w:color="auto"/>
        <w:left w:val="none" w:sz="0" w:space="0" w:color="auto"/>
        <w:bottom w:val="none" w:sz="0" w:space="0" w:color="auto"/>
        <w:right w:val="none" w:sz="0" w:space="0" w:color="auto"/>
      </w:divBdr>
      <w:divsChild>
        <w:div w:id="743144332">
          <w:marLeft w:val="0"/>
          <w:marRight w:val="0"/>
          <w:marTop w:val="0"/>
          <w:marBottom w:val="0"/>
          <w:divBdr>
            <w:top w:val="none" w:sz="0" w:space="0" w:color="auto"/>
            <w:left w:val="none" w:sz="0" w:space="0" w:color="auto"/>
            <w:bottom w:val="none" w:sz="0" w:space="0" w:color="auto"/>
            <w:right w:val="none" w:sz="0" w:space="0" w:color="auto"/>
          </w:divBdr>
        </w:div>
        <w:div w:id="1612394652">
          <w:marLeft w:val="0"/>
          <w:marRight w:val="0"/>
          <w:marTop w:val="0"/>
          <w:marBottom w:val="0"/>
          <w:divBdr>
            <w:top w:val="none" w:sz="0" w:space="0" w:color="auto"/>
            <w:left w:val="none" w:sz="0" w:space="0" w:color="auto"/>
            <w:bottom w:val="none" w:sz="0" w:space="0" w:color="auto"/>
            <w:right w:val="none" w:sz="0" w:space="0" w:color="auto"/>
          </w:divBdr>
        </w:div>
        <w:div w:id="1472674576">
          <w:marLeft w:val="0"/>
          <w:marRight w:val="0"/>
          <w:marTop w:val="0"/>
          <w:marBottom w:val="0"/>
          <w:divBdr>
            <w:top w:val="none" w:sz="0" w:space="0" w:color="auto"/>
            <w:left w:val="none" w:sz="0" w:space="0" w:color="auto"/>
            <w:bottom w:val="none" w:sz="0" w:space="0" w:color="auto"/>
            <w:right w:val="none" w:sz="0" w:space="0" w:color="auto"/>
          </w:divBdr>
        </w:div>
        <w:div w:id="1965572843">
          <w:marLeft w:val="0"/>
          <w:marRight w:val="0"/>
          <w:marTop w:val="0"/>
          <w:marBottom w:val="0"/>
          <w:divBdr>
            <w:top w:val="none" w:sz="0" w:space="0" w:color="auto"/>
            <w:left w:val="none" w:sz="0" w:space="0" w:color="auto"/>
            <w:bottom w:val="none" w:sz="0" w:space="0" w:color="auto"/>
            <w:right w:val="none" w:sz="0" w:space="0" w:color="auto"/>
          </w:divBdr>
        </w:div>
      </w:divsChild>
    </w:div>
    <w:div w:id="1094011519">
      <w:bodyDiv w:val="1"/>
      <w:marLeft w:val="0"/>
      <w:marRight w:val="0"/>
      <w:marTop w:val="0"/>
      <w:marBottom w:val="0"/>
      <w:divBdr>
        <w:top w:val="none" w:sz="0" w:space="0" w:color="auto"/>
        <w:left w:val="none" w:sz="0" w:space="0" w:color="auto"/>
        <w:bottom w:val="none" w:sz="0" w:space="0" w:color="auto"/>
        <w:right w:val="none" w:sz="0" w:space="0" w:color="auto"/>
      </w:divBdr>
    </w:div>
    <w:div w:id="1140732124">
      <w:bodyDiv w:val="1"/>
      <w:marLeft w:val="0"/>
      <w:marRight w:val="0"/>
      <w:marTop w:val="0"/>
      <w:marBottom w:val="0"/>
      <w:divBdr>
        <w:top w:val="none" w:sz="0" w:space="0" w:color="auto"/>
        <w:left w:val="none" w:sz="0" w:space="0" w:color="auto"/>
        <w:bottom w:val="none" w:sz="0" w:space="0" w:color="auto"/>
        <w:right w:val="none" w:sz="0" w:space="0" w:color="auto"/>
      </w:divBdr>
    </w:div>
    <w:div w:id="1150636240">
      <w:marLeft w:val="0"/>
      <w:marRight w:val="0"/>
      <w:marTop w:val="0"/>
      <w:marBottom w:val="0"/>
      <w:divBdr>
        <w:top w:val="none" w:sz="0" w:space="0" w:color="auto"/>
        <w:left w:val="none" w:sz="0" w:space="0" w:color="auto"/>
        <w:bottom w:val="none" w:sz="0" w:space="0" w:color="auto"/>
        <w:right w:val="none" w:sz="0" w:space="0" w:color="auto"/>
      </w:divBdr>
    </w:div>
    <w:div w:id="1150636241">
      <w:marLeft w:val="0"/>
      <w:marRight w:val="0"/>
      <w:marTop w:val="0"/>
      <w:marBottom w:val="0"/>
      <w:divBdr>
        <w:top w:val="none" w:sz="0" w:space="0" w:color="auto"/>
        <w:left w:val="none" w:sz="0" w:space="0" w:color="auto"/>
        <w:bottom w:val="none" w:sz="0" w:space="0" w:color="auto"/>
        <w:right w:val="none" w:sz="0" w:space="0" w:color="auto"/>
      </w:divBdr>
    </w:div>
    <w:div w:id="1150636242">
      <w:marLeft w:val="0"/>
      <w:marRight w:val="0"/>
      <w:marTop w:val="0"/>
      <w:marBottom w:val="0"/>
      <w:divBdr>
        <w:top w:val="none" w:sz="0" w:space="0" w:color="auto"/>
        <w:left w:val="none" w:sz="0" w:space="0" w:color="auto"/>
        <w:bottom w:val="none" w:sz="0" w:space="0" w:color="auto"/>
        <w:right w:val="none" w:sz="0" w:space="0" w:color="auto"/>
      </w:divBdr>
    </w:div>
    <w:div w:id="1150636243">
      <w:marLeft w:val="0"/>
      <w:marRight w:val="0"/>
      <w:marTop w:val="0"/>
      <w:marBottom w:val="0"/>
      <w:divBdr>
        <w:top w:val="none" w:sz="0" w:space="0" w:color="auto"/>
        <w:left w:val="none" w:sz="0" w:space="0" w:color="auto"/>
        <w:bottom w:val="none" w:sz="0" w:space="0" w:color="auto"/>
        <w:right w:val="none" w:sz="0" w:space="0" w:color="auto"/>
      </w:divBdr>
    </w:div>
    <w:div w:id="1150636244">
      <w:marLeft w:val="0"/>
      <w:marRight w:val="0"/>
      <w:marTop w:val="0"/>
      <w:marBottom w:val="0"/>
      <w:divBdr>
        <w:top w:val="none" w:sz="0" w:space="0" w:color="auto"/>
        <w:left w:val="none" w:sz="0" w:space="0" w:color="auto"/>
        <w:bottom w:val="none" w:sz="0" w:space="0" w:color="auto"/>
        <w:right w:val="none" w:sz="0" w:space="0" w:color="auto"/>
      </w:divBdr>
    </w:div>
    <w:div w:id="1150636245">
      <w:marLeft w:val="0"/>
      <w:marRight w:val="0"/>
      <w:marTop w:val="0"/>
      <w:marBottom w:val="0"/>
      <w:divBdr>
        <w:top w:val="none" w:sz="0" w:space="0" w:color="auto"/>
        <w:left w:val="none" w:sz="0" w:space="0" w:color="auto"/>
        <w:bottom w:val="none" w:sz="0" w:space="0" w:color="auto"/>
        <w:right w:val="none" w:sz="0" w:space="0" w:color="auto"/>
      </w:divBdr>
    </w:div>
    <w:div w:id="1150636246">
      <w:marLeft w:val="0"/>
      <w:marRight w:val="0"/>
      <w:marTop w:val="0"/>
      <w:marBottom w:val="0"/>
      <w:divBdr>
        <w:top w:val="none" w:sz="0" w:space="0" w:color="auto"/>
        <w:left w:val="none" w:sz="0" w:space="0" w:color="auto"/>
        <w:bottom w:val="none" w:sz="0" w:space="0" w:color="auto"/>
        <w:right w:val="none" w:sz="0" w:space="0" w:color="auto"/>
      </w:divBdr>
    </w:div>
    <w:div w:id="1150636247">
      <w:marLeft w:val="0"/>
      <w:marRight w:val="0"/>
      <w:marTop w:val="0"/>
      <w:marBottom w:val="0"/>
      <w:divBdr>
        <w:top w:val="none" w:sz="0" w:space="0" w:color="auto"/>
        <w:left w:val="none" w:sz="0" w:space="0" w:color="auto"/>
        <w:bottom w:val="none" w:sz="0" w:space="0" w:color="auto"/>
        <w:right w:val="none" w:sz="0" w:space="0" w:color="auto"/>
      </w:divBdr>
    </w:div>
    <w:div w:id="1150636248">
      <w:marLeft w:val="0"/>
      <w:marRight w:val="0"/>
      <w:marTop w:val="0"/>
      <w:marBottom w:val="0"/>
      <w:divBdr>
        <w:top w:val="none" w:sz="0" w:space="0" w:color="auto"/>
        <w:left w:val="none" w:sz="0" w:space="0" w:color="auto"/>
        <w:bottom w:val="none" w:sz="0" w:space="0" w:color="auto"/>
        <w:right w:val="none" w:sz="0" w:space="0" w:color="auto"/>
      </w:divBdr>
    </w:div>
    <w:div w:id="1150636249">
      <w:marLeft w:val="0"/>
      <w:marRight w:val="0"/>
      <w:marTop w:val="0"/>
      <w:marBottom w:val="0"/>
      <w:divBdr>
        <w:top w:val="none" w:sz="0" w:space="0" w:color="auto"/>
        <w:left w:val="none" w:sz="0" w:space="0" w:color="auto"/>
        <w:bottom w:val="none" w:sz="0" w:space="0" w:color="auto"/>
        <w:right w:val="none" w:sz="0" w:space="0" w:color="auto"/>
      </w:divBdr>
    </w:div>
    <w:div w:id="1150636250">
      <w:marLeft w:val="0"/>
      <w:marRight w:val="0"/>
      <w:marTop w:val="0"/>
      <w:marBottom w:val="0"/>
      <w:divBdr>
        <w:top w:val="none" w:sz="0" w:space="0" w:color="auto"/>
        <w:left w:val="none" w:sz="0" w:space="0" w:color="auto"/>
        <w:bottom w:val="none" w:sz="0" w:space="0" w:color="auto"/>
        <w:right w:val="none" w:sz="0" w:space="0" w:color="auto"/>
      </w:divBdr>
    </w:div>
    <w:div w:id="1150636251">
      <w:marLeft w:val="0"/>
      <w:marRight w:val="0"/>
      <w:marTop w:val="0"/>
      <w:marBottom w:val="0"/>
      <w:divBdr>
        <w:top w:val="none" w:sz="0" w:space="0" w:color="auto"/>
        <w:left w:val="none" w:sz="0" w:space="0" w:color="auto"/>
        <w:bottom w:val="none" w:sz="0" w:space="0" w:color="auto"/>
        <w:right w:val="none" w:sz="0" w:space="0" w:color="auto"/>
      </w:divBdr>
    </w:div>
    <w:div w:id="1150636252">
      <w:marLeft w:val="0"/>
      <w:marRight w:val="0"/>
      <w:marTop w:val="0"/>
      <w:marBottom w:val="0"/>
      <w:divBdr>
        <w:top w:val="none" w:sz="0" w:space="0" w:color="auto"/>
        <w:left w:val="none" w:sz="0" w:space="0" w:color="auto"/>
        <w:bottom w:val="none" w:sz="0" w:space="0" w:color="auto"/>
        <w:right w:val="none" w:sz="0" w:space="0" w:color="auto"/>
      </w:divBdr>
    </w:div>
    <w:div w:id="1150636253">
      <w:marLeft w:val="0"/>
      <w:marRight w:val="0"/>
      <w:marTop w:val="0"/>
      <w:marBottom w:val="0"/>
      <w:divBdr>
        <w:top w:val="none" w:sz="0" w:space="0" w:color="auto"/>
        <w:left w:val="none" w:sz="0" w:space="0" w:color="auto"/>
        <w:bottom w:val="none" w:sz="0" w:space="0" w:color="auto"/>
        <w:right w:val="none" w:sz="0" w:space="0" w:color="auto"/>
      </w:divBdr>
    </w:div>
    <w:div w:id="1150636254">
      <w:marLeft w:val="0"/>
      <w:marRight w:val="0"/>
      <w:marTop w:val="0"/>
      <w:marBottom w:val="0"/>
      <w:divBdr>
        <w:top w:val="none" w:sz="0" w:space="0" w:color="auto"/>
        <w:left w:val="none" w:sz="0" w:space="0" w:color="auto"/>
        <w:bottom w:val="none" w:sz="0" w:space="0" w:color="auto"/>
        <w:right w:val="none" w:sz="0" w:space="0" w:color="auto"/>
      </w:divBdr>
    </w:div>
    <w:div w:id="1158112779">
      <w:bodyDiv w:val="1"/>
      <w:marLeft w:val="0"/>
      <w:marRight w:val="0"/>
      <w:marTop w:val="0"/>
      <w:marBottom w:val="0"/>
      <w:divBdr>
        <w:top w:val="none" w:sz="0" w:space="0" w:color="auto"/>
        <w:left w:val="none" w:sz="0" w:space="0" w:color="auto"/>
        <w:bottom w:val="none" w:sz="0" w:space="0" w:color="auto"/>
        <w:right w:val="none" w:sz="0" w:space="0" w:color="auto"/>
      </w:divBdr>
    </w:div>
    <w:div w:id="1184906522">
      <w:bodyDiv w:val="1"/>
      <w:marLeft w:val="0"/>
      <w:marRight w:val="0"/>
      <w:marTop w:val="0"/>
      <w:marBottom w:val="0"/>
      <w:divBdr>
        <w:top w:val="none" w:sz="0" w:space="0" w:color="auto"/>
        <w:left w:val="none" w:sz="0" w:space="0" w:color="auto"/>
        <w:bottom w:val="none" w:sz="0" w:space="0" w:color="auto"/>
        <w:right w:val="none" w:sz="0" w:space="0" w:color="auto"/>
      </w:divBdr>
      <w:divsChild>
        <w:div w:id="1473447309">
          <w:marLeft w:val="547"/>
          <w:marRight w:val="0"/>
          <w:marTop w:val="0"/>
          <w:marBottom w:val="0"/>
          <w:divBdr>
            <w:top w:val="none" w:sz="0" w:space="0" w:color="auto"/>
            <w:left w:val="none" w:sz="0" w:space="0" w:color="auto"/>
            <w:bottom w:val="none" w:sz="0" w:space="0" w:color="auto"/>
            <w:right w:val="none" w:sz="0" w:space="0" w:color="auto"/>
          </w:divBdr>
        </w:div>
        <w:div w:id="873227198">
          <w:marLeft w:val="547"/>
          <w:marRight w:val="0"/>
          <w:marTop w:val="0"/>
          <w:marBottom w:val="0"/>
          <w:divBdr>
            <w:top w:val="none" w:sz="0" w:space="0" w:color="auto"/>
            <w:left w:val="none" w:sz="0" w:space="0" w:color="auto"/>
            <w:bottom w:val="none" w:sz="0" w:space="0" w:color="auto"/>
            <w:right w:val="none" w:sz="0" w:space="0" w:color="auto"/>
          </w:divBdr>
        </w:div>
        <w:div w:id="1381245486">
          <w:marLeft w:val="547"/>
          <w:marRight w:val="0"/>
          <w:marTop w:val="0"/>
          <w:marBottom w:val="0"/>
          <w:divBdr>
            <w:top w:val="none" w:sz="0" w:space="0" w:color="auto"/>
            <w:left w:val="none" w:sz="0" w:space="0" w:color="auto"/>
            <w:bottom w:val="none" w:sz="0" w:space="0" w:color="auto"/>
            <w:right w:val="none" w:sz="0" w:space="0" w:color="auto"/>
          </w:divBdr>
        </w:div>
      </w:divsChild>
    </w:div>
    <w:div w:id="1197740433">
      <w:bodyDiv w:val="1"/>
      <w:marLeft w:val="0"/>
      <w:marRight w:val="0"/>
      <w:marTop w:val="0"/>
      <w:marBottom w:val="0"/>
      <w:divBdr>
        <w:top w:val="none" w:sz="0" w:space="0" w:color="auto"/>
        <w:left w:val="none" w:sz="0" w:space="0" w:color="auto"/>
        <w:bottom w:val="none" w:sz="0" w:space="0" w:color="auto"/>
        <w:right w:val="none" w:sz="0" w:space="0" w:color="auto"/>
      </w:divBdr>
      <w:divsChild>
        <w:div w:id="1631469546">
          <w:marLeft w:val="0"/>
          <w:marRight w:val="0"/>
          <w:marTop w:val="0"/>
          <w:marBottom w:val="0"/>
          <w:divBdr>
            <w:top w:val="none" w:sz="0" w:space="0" w:color="auto"/>
            <w:left w:val="none" w:sz="0" w:space="0" w:color="auto"/>
            <w:bottom w:val="none" w:sz="0" w:space="0" w:color="auto"/>
            <w:right w:val="none" w:sz="0" w:space="0" w:color="auto"/>
          </w:divBdr>
        </w:div>
        <w:div w:id="390423022">
          <w:marLeft w:val="0"/>
          <w:marRight w:val="0"/>
          <w:marTop w:val="0"/>
          <w:marBottom w:val="0"/>
          <w:divBdr>
            <w:top w:val="none" w:sz="0" w:space="0" w:color="auto"/>
            <w:left w:val="none" w:sz="0" w:space="0" w:color="auto"/>
            <w:bottom w:val="none" w:sz="0" w:space="0" w:color="auto"/>
            <w:right w:val="none" w:sz="0" w:space="0" w:color="auto"/>
          </w:divBdr>
        </w:div>
        <w:div w:id="369917340">
          <w:marLeft w:val="0"/>
          <w:marRight w:val="0"/>
          <w:marTop w:val="0"/>
          <w:marBottom w:val="0"/>
          <w:divBdr>
            <w:top w:val="none" w:sz="0" w:space="0" w:color="auto"/>
            <w:left w:val="none" w:sz="0" w:space="0" w:color="auto"/>
            <w:bottom w:val="none" w:sz="0" w:space="0" w:color="auto"/>
            <w:right w:val="none" w:sz="0" w:space="0" w:color="auto"/>
          </w:divBdr>
        </w:div>
        <w:div w:id="1977174326">
          <w:marLeft w:val="0"/>
          <w:marRight w:val="0"/>
          <w:marTop w:val="0"/>
          <w:marBottom w:val="0"/>
          <w:divBdr>
            <w:top w:val="none" w:sz="0" w:space="0" w:color="auto"/>
            <w:left w:val="none" w:sz="0" w:space="0" w:color="auto"/>
            <w:bottom w:val="none" w:sz="0" w:space="0" w:color="auto"/>
            <w:right w:val="none" w:sz="0" w:space="0" w:color="auto"/>
          </w:divBdr>
        </w:div>
      </w:divsChild>
    </w:div>
    <w:div w:id="1299140427">
      <w:bodyDiv w:val="1"/>
      <w:marLeft w:val="0"/>
      <w:marRight w:val="0"/>
      <w:marTop w:val="0"/>
      <w:marBottom w:val="0"/>
      <w:divBdr>
        <w:top w:val="none" w:sz="0" w:space="0" w:color="auto"/>
        <w:left w:val="none" w:sz="0" w:space="0" w:color="auto"/>
        <w:bottom w:val="none" w:sz="0" w:space="0" w:color="auto"/>
        <w:right w:val="none" w:sz="0" w:space="0" w:color="auto"/>
      </w:divBdr>
    </w:div>
    <w:div w:id="1341079594">
      <w:bodyDiv w:val="1"/>
      <w:marLeft w:val="0"/>
      <w:marRight w:val="0"/>
      <w:marTop w:val="0"/>
      <w:marBottom w:val="0"/>
      <w:divBdr>
        <w:top w:val="none" w:sz="0" w:space="0" w:color="auto"/>
        <w:left w:val="none" w:sz="0" w:space="0" w:color="auto"/>
        <w:bottom w:val="none" w:sz="0" w:space="0" w:color="auto"/>
        <w:right w:val="none" w:sz="0" w:space="0" w:color="auto"/>
      </w:divBdr>
    </w:div>
    <w:div w:id="1347438476">
      <w:bodyDiv w:val="1"/>
      <w:marLeft w:val="0"/>
      <w:marRight w:val="0"/>
      <w:marTop w:val="0"/>
      <w:marBottom w:val="0"/>
      <w:divBdr>
        <w:top w:val="none" w:sz="0" w:space="0" w:color="auto"/>
        <w:left w:val="none" w:sz="0" w:space="0" w:color="auto"/>
        <w:bottom w:val="none" w:sz="0" w:space="0" w:color="auto"/>
        <w:right w:val="none" w:sz="0" w:space="0" w:color="auto"/>
      </w:divBdr>
    </w:div>
    <w:div w:id="1522744075">
      <w:bodyDiv w:val="1"/>
      <w:marLeft w:val="0"/>
      <w:marRight w:val="0"/>
      <w:marTop w:val="0"/>
      <w:marBottom w:val="0"/>
      <w:divBdr>
        <w:top w:val="none" w:sz="0" w:space="0" w:color="auto"/>
        <w:left w:val="none" w:sz="0" w:space="0" w:color="auto"/>
        <w:bottom w:val="none" w:sz="0" w:space="0" w:color="auto"/>
        <w:right w:val="none" w:sz="0" w:space="0" w:color="auto"/>
      </w:divBdr>
    </w:div>
    <w:div w:id="1543899589">
      <w:bodyDiv w:val="1"/>
      <w:marLeft w:val="0"/>
      <w:marRight w:val="0"/>
      <w:marTop w:val="0"/>
      <w:marBottom w:val="0"/>
      <w:divBdr>
        <w:top w:val="none" w:sz="0" w:space="0" w:color="auto"/>
        <w:left w:val="none" w:sz="0" w:space="0" w:color="auto"/>
        <w:bottom w:val="none" w:sz="0" w:space="0" w:color="auto"/>
        <w:right w:val="none" w:sz="0" w:space="0" w:color="auto"/>
      </w:divBdr>
      <w:divsChild>
        <w:div w:id="967585099">
          <w:marLeft w:val="0"/>
          <w:marRight w:val="0"/>
          <w:marTop w:val="0"/>
          <w:marBottom w:val="0"/>
          <w:divBdr>
            <w:top w:val="none" w:sz="0" w:space="0" w:color="auto"/>
            <w:left w:val="none" w:sz="0" w:space="0" w:color="auto"/>
            <w:bottom w:val="none" w:sz="0" w:space="0" w:color="auto"/>
            <w:right w:val="none" w:sz="0" w:space="0" w:color="auto"/>
          </w:divBdr>
        </w:div>
        <w:div w:id="772015812">
          <w:marLeft w:val="0"/>
          <w:marRight w:val="0"/>
          <w:marTop w:val="0"/>
          <w:marBottom w:val="0"/>
          <w:divBdr>
            <w:top w:val="none" w:sz="0" w:space="0" w:color="auto"/>
            <w:left w:val="none" w:sz="0" w:space="0" w:color="auto"/>
            <w:bottom w:val="none" w:sz="0" w:space="0" w:color="auto"/>
            <w:right w:val="none" w:sz="0" w:space="0" w:color="auto"/>
          </w:divBdr>
        </w:div>
        <w:div w:id="628628543">
          <w:marLeft w:val="0"/>
          <w:marRight w:val="0"/>
          <w:marTop w:val="0"/>
          <w:marBottom w:val="0"/>
          <w:divBdr>
            <w:top w:val="none" w:sz="0" w:space="0" w:color="auto"/>
            <w:left w:val="none" w:sz="0" w:space="0" w:color="auto"/>
            <w:bottom w:val="none" w:sz="0" w:space="0" w:color="auto"/>
            <w:right w:val="none" w:sz="0" w:space="0" w:color="auto"/>
          </w:divBdr>
        </w:div>
        <w:div w:id="823012654">
          <w:marLeft w:val="0"/>
          <w:marRight w:val="0"/>
          <w:marTop w:val="0"/>
          <w:marBottom w:val="0"/>
          <w:divBdr>
            <w:top w:val="none" w:sz="0" w:space="0" w:color="auto"/>
            <w:left w:val="none" w:sz="0" w:space="0" w:color="auto"/>
            <w:bottom w:val="none" w:sz="0" w:space="0" w:color="auto"/>
            <w:right w:val="none" w:sz="0" w:space="0" w:color="auto"/>
          </w:divBdr>
        </w:div>
      </w:divsChild>
    </w:div>
    <w:div w:id="1618557441">
      <w:bodyDiv w:val="1"/>
      <w:marLeft w:val="0"/>
      <w:marRight w:val="0"/>
      <w:marTop w:val="0"/>
      <w:marBottom w:val="0"/>
      <w:divBdr>
        <w:top w:val="none" w:sz="0" w:space="0" w:color="auto"/>
        <w:left w:val="none" w:sz="0" w:space="0" w:color="auto"/>
        <w:bottom w:val="none" w:sz="0" w:space="0" w:color="auto"/>
        <w:right w:val="none" w:sz="0" w:space="0" w:color="auto"/>
      </w:divBdr>
      <w:divsChild>
        <w:div w:id="218367441">
          <w:marLeft w:val="0"/>
          <w:marRight w:val="0"/>
          <w:marTop w:val="0"/>
          <w:marBottom w:val="0"/>
          <w:divBdr>
            <w:top w:val="none" w:sz="0" w:space="0" w:color="auto"/>
            <w:left w:val="none" w:sz="0" w:space="0" w:color="auto"/>
            <w:bottom w:val="none" w:sz="0" w:space="0" w:color="auto"/>
            <w:right w:val="none" w:sz="0" w:space="0" w:color="auto"/>
          </w:divBdr>
        </w:div>
        <w:div w:id="980967254">
          <w:marLeft w:val="0"/>
          <w:marRight w:val="0"/>
          <w:marTop w:val="0"/>
          <w:marBottom w:val="0"/>
          <w:divBdr>
            <w:top w:val="none" w:sz="0" w:space="0" w:color="auto"/>
            <w:left w:val="none" w:sz="0" w:space="0" w:color="auto"/>
            <w:bottom w:val="none" w:sz="0" w:space="0" w:color="auto"/>
            <w:right w:val="none" w:sz="0" w:space="0" w:color="auto"/>
          </w:divBdr>
        </w:div>
        <w:div w:id="3089976">
          <w:marLeft w:val="0"/>
          <w:marRight w:val="0"/>
          <w:marTop w:val="0"/>
          <w:marBottom w:val="0"/>
          <w:divBdr>
            <w:top w:val="none" w:sz="0" w:space="0" w:color="auto"/>
            <w:left w:val="none" w:sz="0" w:space="0" w:color="auto"/>
            <w:bottom w:val="none" w:sz="0" w:space="0" w:color="auto"/>
            <w:right w:val="none" w:sz="0" w:space="0" w:color="auto"/>
          </w:divBdr>
        </w:div>
        <w:div w:id="922837175">
          <w:marLeft w:val="0"/>
          <w:marRight w:val="0"/>
          <w:marTop w:val="0"/>
          <w:marBottom w:val="0"/>
          <w:divBdr>
            <w:top w:val="none" w:sz="0" w:space="0" w:color="auto"/>
            <w:left w:val="none" w:sz="0" w:space="0" w:color="auto"/>
            <w:bottom w:val="none" w:sz="0" w:space="0" w:color="auto"/>
            <w:right w:val="none" w:sz="0" w:space="0" w:color="auto"/>
          </w:divBdr>
        </w:div>
      </w:divsChild>
    </w:div>
    <w:div w:id="1632712023">
      <w:bodyDiv w:val="1"/>
      <w:marLeft w:val="0"/>
      <w:marRight w:val="0"/>
      <w:marTop w:val="0"/>
      <w:marBottom w:val="0"/>
      <w:divBdr>
        <w:top w:val="none" w:sz="0" w:space="0" w:color="auto"/>
        <w:left w:val="none" w:sz="0" w:space="0" w:color="auto"/>
        <w:bottom w:val="none" w:sz="0" w:space="0" w:color="auto"/>
        <w:right w:val="none" w:sz="0" w:space="0" w:color="auto"/>
      </w:divBdr>
    </w:div>
    <w:div w:id="1647121662">
      <w:bodyDiv w:val="1"/>
      <w:marLeft w:val="0"/>
      <w:marRight w:val="0"/>
      <w:marTop w:val="0"/>
      <w:marBottom w:val="0"/>
      <w:divBdr>
        <w:top w:val="none" w:sz="0" w:space="0" w:color="auto"/>
        <w:left w:val="none" w:sz="0" w:space="0" w:color="auto"/>
        <w:bottom w:val="none" w:sz="0" w:space="0" w:color="auto"/>
        <w:right w:val="none" w:sz="0" w:space="0" w:color="auto"/>
      </w:divBdr>
    </w:div>
    <w:div w:id="1661153215">
      <w:bodyDiv w:val="1"/>
      <w:marLeft w:val="0"/>
      <w:marRight w:val="0"/>
      <w:marTop w:val="0"/>
      <w:marBottom w:val="0"/>
      <w:divBdr>
        <w:top w:val="none" w:sz="0" w:space="0" w:color="auto"/>
        <w:left w:val="none" w:sz="0" w:space="0" w:color="auto"/>
        <w:bottom w:val="none" w:sz="0" w:space="0" w:color="auto"/>
        <w:right w:val="none" w:sz="0" w:space="0" w:color="auto"/>
      </w:divBdr>
      <w:divsChild>
        <w:div w:id="904296124">
          <w:marLeft w:val="547"/>
          <w:marRight w:val="0"/>
          <w:marTop w:val="0"/>
          <w:marBottom w:val="0"/>
          <w:divBdr>
            <w:top w:val="none" w:sz="0" w:space="0" w:color="auto"/>
            <w:left w:val="none" w:sz="0" w:space="0" w:color="auto"/>
            <w:bottom w:val="none" w:sz="0" w:space="0" w:color="auto"/>
            <w:right w:val="none" w:sz="0" w:space="0" w:color="auto"/>
          </w:divBdr>
        </w:div>
        <w:div w:id="1559589881">
          <w:marLeft w:val="547"/>
          <w:marRight w:val="0"/>
          <w:marTop w:val="0"/>
          <w:marBottom w:val="0"/>
          <w:divBdr>
            <w:top w:val="none" w:sz="0" w:space="0" w:color="auto"/>
            <w:left w:val="none" w:sz="0" w:space="0" w:color="auto"/>
            <w:bottom w:val="none" w:sz="0" w:space="0" w:color="auto"/>
            <w:right w:val="none" w:sz="0" w:space="0" w:color="auto"/>
          </w:divBdr>
        </w:div>
        <w:div w:id="1543129049">
          <w:marLeft w:val="547"/>
          <w:marRight w:val="0"/>
          <w:marTop w:val="0"/>
          <w:marBottom w:val="0"/>
          <w:divBdr>
            <w:top w:val="none" w:sz="0" w:space="0" w:color="auto"/>
            <w:left w:val="none" w:sz="0" w:space="0" w:color="auto"/>
            <w:bottom w:val="none" w:sz="0" w:space="0" w:color="auto"/>
            <w:right w:val="none" w:sz="0" w:space="0" w:color="auto"/>
          </w:divBdr>
        </w:div>
      </w:divsChild>
    </w:div>
    <w:div w:id="1717504184">
      <w:bodyDiv w:val="1"/>
      <w:marLeft w:val="0"/>
      <w:marRight w:val="0"/>
      <w:marTop w:val="0"/>
      <w:marBottom w:val="0"/>
      <w:divBdr>
        <w:top w:val="none" w:sz="0" w:space="0" w:color="auto"/>
        <w:left w:val="none" w:sz="0" w:space="0" w:color="auto"/>
        <w:bottom w:val="none" w:sz="0" w:space="0" w:color="auto"/>
        <w:right w:val="none" w:sz="0" w:space="0" w:color="auto"/>
      </w:divBdr>
    </w:div>
    <w:div w:id="1754735426">
      <w:bodyDiv w:val="1"/>
      <w:marLeft w:val="0"/>
      <w:marRight w:val="0"/>
      <w:marTop w:val="0"/>
      <w:marBottom w:val="0"/>
      <w:divBdr>
        <w:top w:val="none" w:sz="0" w:space="0" w:color="auto"/>
        <w:left w:val="none" w:sz="0" w:space="0" w:color="auto"/>
        <w:bottom w:val="none" w:sz="0" w:space="0" w:color="auto"/>
        <w:right w:val="none" w:sz="0" w:space="0" w:color="auto"/>
      </w:divBdr>
    </w:div>
    <w:div w:id="1787307812">
      <w:bodyDiv w:val="1"/>
      <w:marLeft w:val="0"/>
      <w:marRight w:val="0"/>
      <w:marTop w:val="0"/>
      <w:marBottom w:val="0"/>
      <w:divBdr>
        <w:top w:val="none" w:sz="0" w:space="0" w:color="auto"/>
        <w:left w:val="none" w:sz="0" w:space="0" w:color="auto"/>
        <w:bottom w:val="none" w:sz="0" w:space="0" w:color="auto"/>
        <w:right w:val="none" w:sz="0" w:space="0" w:color="auto"/>
      </w:divBdr>
    </w:div>
    <w:div w:id="1815637796">
      <w:bodyDiv w:val="1"/>
      <w:marLeft w:val="0"/>
      <w:marRight w:val="0"/>
      <w:marTop w:val="0"/>
      <w:marBottom w:val="0"/>
      <w:divBdr>
        <w:top w:val="none" w:sz="0" w:space="0" w:color="auto"/>
        <w:left w:val="none" w:sz="0" w:space="0" w:color="auto"/>
        <w:bottom w:val="none" w:sz="0" w:space="0" w:color="auto"/>
        <w:right w:val="none" w:sz="0" w:space="0" w:color="auto"/>
      </w:divBdr>
    </w:div>
    <w:div w:id="1832988221">
      <w:bodyDiv w:val="1"/>
      <w:marLeft w:val="0"/>
      <w:marRight w:val="0"/>
      <w:marTop w:val="0"/>
      <w:marBottom w:val="0"/>
      <w:divBdr>
        <w:top w:val="none" w:sz="0" w:space="0" w:color="auto"/>
        <w:left w:val="none" w:sz="0" w:space="0" w:color="auto"/>
        <w:bottom w:val="none" w:sz="0" w:space="0" w:color="auto"/>
        <w:right w:val="none" w:sz="0" w:space="0" w:color="auto"/>
      </w:divBdr>
    </w:div>
    <w:div w:id="1842692312">
      <w:bodyDiv w:val="1"/>
      <w:marLeft w:val="0"/>
      <w:marRight w:val="0"/>
      <w:marTop w:val="0"/>
      <w:marBottom w:val="0"/>
      <w:divBdr>
        <w:top w:val="none" w:sz="0" w:space="0" w:color="auto"/>
        <w:left w:val="none" w:sz="0" w:space="0" w:color="auto"/>
        <w:bottom w:val="none" w:sz="0" w:space="0" w:color="auto"/>
        <w:right w:val="none" w:sz="0" w:space="0" w:color="auto"/>
      </w:divBdr>
    </w:div>
    <w:div w:id="1931350303">
      <w:bodyDiv w:val="1"/>
      <w:marLeft w:val="0"/>
      <w:marRight w:val="0"/>
      <w:marTop w:val="0"/>
      <w:marBottom w:val="0"/>
      <w:divBdr>
        <w:top w:val="none" w:sz="0" w:space="0" w:color="auto"/>
        <w:left w:val="none" w:sz="0" w:space="0" w:color="auto"/>
        <w:bottom w:val="none" w:sz="0" w:space="0" w:color="auto"/>
        <w:right w:val="none" w:sz="0" w:space="0" w:color="auto"/>
      </w:divBdr>
    </w:div>
    <w:div w:id="2033064791">
      <w:bodyDiv w:val="1"/>
      <w:marLeft w:val="0"/>
      <w:marRight w:val="0"/>
      <w:marTop w:val="0"/>
      <w:marBottom w:val="0"/>
      <w:divBdr>
        <w:top w:val="none" w:sz="0" w:space="0" w:color="auto"/>
        <w:left w:val="none" w:sz="0" w:space="0" w:color="auto"/>
        <w:bottom w:val="none" w:sz="0" w:space="0" w:color="auto"/>
        <w:right w:val="none" w:sz="0" w:space="0" w:color="auto"/>
      </w:divBdr>
    </w:div>
    <w:div w:id="2070836070">
      <w:bodyDiv w:val="1"/>
      <w:marLeft w:val="0"/>
      <w:marRight w:val="0"/>
      <w:marTop w:val="0"/>
      <w:marBottom w:val="0"/>
      <w:divBdr>
        <w:top w:val="none" w:sz="0" w:space="0" w:color="auto"/>
        <w:left w:val="none" w:sz="0" w:space="0" w:color="auto"/>
        <w:bottom w:val="none" w:sz="0" w:space="0" w:color="auto"/>
        <w:right w:val="none" w:sz="0" w:space="0" w:color="auto"/>
      </w:divBdr>
    </w:div>
    <w:div w:id="2073460526">
      <w:bodyDiv w:val="1"/>
      <w:marLeft w:val="0"/>
      <w:marRight w:val="0"/>
      <w:marTop w:val="0"/>
      <w:marBottom w:val="0"/>
      <w:divBdr>
        <w:top w:val="none" w:sz="0" w:space="0" w:color="auto"/>
        <w:left w:val="none" w:sz="0" w:space="0" w:color="auto"/>
        <w:bottom w:val="none" w:sz="0" w:space="0" w:color="auto"/>
        <w:right w:val="none" w:sz="0" w:space="0" w:color="auto"/>
      </w:divBdr>
    </w:div>
    <w:div w:id="210182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genta.nl/news" TargetMode="External"/><Relationship Id="rId18" Type="http://schemas.openxmlformats.org/officeDocument/2006/relationships/hyperlink" Target="http://www.humanityinaction.org/Netherlands" TargetMode="External"/><Relationship Id="rId26" Type="http://schemas.openxmlformats.org/officeDocument/2006/relationships/hyperlink" Target="http://www.somo.nl/" TargetMode="External"/><Relationship Id="rId39" Type="http://schemas.openxmlformats.org/officeDocument/2006/relationships/hyperlink" Target="http://www.ceji.org/facingfacts/" TargetMode="External"/><Relationship Id="rId21" Type="http://schemas.openxmlformats.org/officeDocument/2006/relationships/hyperlink" Target="http://africam.berkeley.edu/personnel/kwame-nimako" TargetMode="External"/><Relationship Id="rId34" Type="http://schemas.openxmlformats.org/officeDocument/2006/relationships/hyperlink" Target="http://www.irr.org.uk/" TargetMode="External"/><Relationship Id="rId42" Type="http://schemas.openxmlformats.org/officeDocument/2006/relationships/hyperlink" Target="http://global-dialogue.eu/our-projects/ariadne-network" TargetMode="External"/><Relationship Id="rId47" Type="http://schemas.openxmlformats.org/officeDocument/2006/relationships/hyperlink" Target="http://www.femyso.org/" TargetMode="External"/><Relationship Id="rId50" Type="http://schemas.openxmlformats.org/officeDocument/2006/relationships/hyperlink" Target="http://www.femyso.org/" TargetMode="External"/><Relationship Id="rId55" Type="http://schemas.openxmlformats.org/officeDocument/2006/relationships/hyperlink" Target="http://www.alter-eu.org/" TargetMode="External"/><Relationship Id="rId63" Type="http://schemas.openxmlformats.org/officeDocument/2006/relationships/hyperlink" Target="http://www.votewatch.eu/" TargetMode="Externa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amnesty.nl/" TargetMode="External"/><Relationship Id="rId29" Type="http://schemas.openxmlformats.org/officeDocument/2006/relationships/hyperlink" Target="http://www.enar-eu.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oetank.org/" TargetMode="External"/><Relationship Id="rId24" Type="http://schemas.openxmlformats.org/officeDocument/2006/relationships/hyperlink" Target="http://english.prodemos.nl/" TargetMode="External"/><Relationship Id="rId32" Type="http://schemas.openxmlformats.org/officeDocument/2006/relationships/hyperlink" Target="http://www.enar-eu.org/" TargetMode="External"/><Relationship Id="rId37" Type="http://schemas.openxmlformats.org/officeDocument/2006/relationships/hyperlink" Target="http://www.irr.org.uk/publications/issues/pedlars-of-hate-the-violent-impact-of-the-european-far-right/" TargetMode="External"/><Relationship Id="rId40" Type="http://schemas.openxmlformats.org/officeDocument/2006/relationships/hyperlink" Target="http://www.womenlobby.org/" TargetMode="External"/><Relationship Id="rId45" Type="http://schemas.openxmlformats.org/officeDocument/2006/relationships/hyperlink" Target="http://www.ejc.nl/" TargetMode="External"/><Relationship Id="rId53" Type="http://schemas.openxmlformats.org/officeDocument/2006/relationships/hyperlink" Target="http://www.unitedagainstracism.org/" TargetMode="External"/><Relationship Id="rId58" Type="http://schemas.openxmlformats.org/officeDocument/2006/relationships/hyperlink" Target="http://www.euroalter.com/" TargetMode="External"/><Relationship Id="rId66"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annefrank.org/en/News/Annual-Report-2011/Anne-Frank-House/" TargetMode="External"/><Relationship Id="rId23" Type="http://schemas.openxmlformats.org/officeDocument/2006/relationships/hyperlink" Target="https://na14.salesforce.com/001d000000ygl06" TargetMode="External"/><Relationship Id="rId28" Type="http://schemas.openxmlformats.org/officeDocument/2006/relationships/hyperlink" Target="http://counterpoint.uk.com/" TargetMode="External"/><Relationship Id="rId36" Type="http://schemas.openxmlformats.org/officeDocument/2006/relationships/hyperlink" Target="http://www.irr.org.uk/research/europe" TargetMode="External"/><Relationship Id="rId49" Type="http://schemas.openxmlformats.org/officeDocument/2006/relationships/hyperlink" Target="http://www.femyso.org/media/articles/RP-26-09-13" TargetMode="External"/><Relationship Id="rId57" Type="http://schemas.openxmlformats.org/officeDocument/2006/relationships/hyperlink" Target="http://euobserver.com/" TargetMode="External"/><Relationship Id="rId61" Type="http://schemas.openxmlformats.org/officeDocument/2006/relationships/hyperlink" Target="http://www.international-alert.org/" TargetMode="External"/><Relationship Id="rId10" Type="http://schemas.openxmlformats.org/officeDocument/2006/relationships/hyperlink" Target="http://www.art1.nl/" TargetMode="External"/><Relationship Id="rId19" Type="http://schemas.openxmlformats.org/officeDocument/2006/relationships/hyperlink" Target="http://www.magenta.nl/" TargetMode="External"/><Relationship Id="rId31" Type="http://schemas.openxmlformats.org/officeDocument/2006/relationships/hyperlink" Target="http://www.strategicdialogue.org/Netherlands_FINAL.pdf" TargetMode="External"/><Relationship Id="rId44" Type="http://schemas.openxmlformats.org/officeDocument/2006/relationships/hyperlink" Target="http://www.hopenothate.org.uk/" TargetMode="External"/><Relationship Id="rId52" Type="http://schemas.openxmlformats.org/officeDocument/2006/relationships/hyperlink" Target="https://gemeente.kieskompas.nl/" TargetMode="External"/><Relationship Id="rId60" Type="http://schemas.openxmlformats.org/officeDocument/2006/relationships/hyperlink" Target="http://ilga.org/" TargetMode="External"/><Relationship Id="rId65" Type="http://schemas.openxmlformats.org/officeDocument/2006/relationships/hyperlink" Target="https://tacticaltech.org/about" TargetMode="External"/><Relationship Id="rId4" Type="http://schemas.microsoft.com/office/2007/relationships/stylesWithEffects" Target="stylesWithEffects.xml"/><Relationship Id="rId9" Type="http://schemas.openxmlformats.org/officeDocument/2006/relationships/hyperlink" Target="http://www.alnisa.nl/" TargetMode="External"/><Relationship Id="rId14" Type="http://schemas.openxmlformats.org/officeDocument/2006/relationships/hyperlink" Target="http://www.spior.nl/" TargetMode="External"/><Relationship Id="rId22" Type="http://schemas.openxmlformats.org/officeDocument/2006/relationships/hyperlink" Target="http://www.ninsee.nl/Summerschool-1" TargetMode="External"/><Relationship Id="rId27" Type="http://schemas.openxmlformats.org/officeDocument/2006/relationships/hyperlink" Target="http://www.rand.org/randeurope.html" TargetMode="External"/><Relationship Id="rId30" Type="http://schemas.openxmlformats.org/officeDocument/2006/relationships/hyperlink" Target="http://www.strategicdialogue.org/" TargetMode="External"/><Relationship Id="rId35" Type="http://schemas.openxmlformats.org/officeDocument/2006/relationships/hyperlink" Target="http://www.irr.org.uk/research/europe/" TargetMode="External"/><Relationship Id="rId43" Type="http://schemas.openxmlformats.org/officeDocument/2006/relationships/hyperlink" Target="http://www.hopenothate.org.uk/" TargetMode="External"/><Relationship Id="rId48" Type="http://schemas.openxmlformats.org/officeDocument/2006/relationships/hyperlink" Target="http://www.femyso.org/media/articles/RP-26-09-13" TargetMode="External"/><Relationship Id="rId56" Type="http://schemas.openxmlformats.org/officeDocument/2006/relationships/hyperlink" Target="http://www.demos.co.uk/" TargetMode="External"/><Relationship Id="rId64" Type="http://schemas.openxmlformats.org/officeDocument/2006/relationships/hyperlink" Target="http://www.rand.org/randeurope.html" TargetMode="Externa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iman-project.org/" TargetMode="External"/><Relationship Id="rId3" Type="http://schemas.openxmlformats.org/officeDocument/2006/relationships/styles" Target="styles.xml"/><Relationship Id="rId12" Type="http://schemas.openxmlformats.org/officeDocument/2006/relationships/hyperlink" Target="http://www.inach.net/" TargetMode="External"/><Relationship Id="rId17" Type="http://schemas.openxmlformats.org/officeDocument/2006/relationships/hyperlink" Target="http://criticalmass.nu/" TargetMode="External"/><Relationship Id="rId25" Type="http://schemas.openxmlformats.org/officeDocument/2006/relationships/hyperlink" Target="http://www.spior.nl/" TargetMode="External"/><Relationship Id="rId33" Type="http://schemas.openxmlformats.org/officeDocument/2006/relationships/hyperlink" Target="http://www.unitedagainstracism.org/" TargetMode="External"/><Relationship Id="rId38" Type="http://schemas.openxmlformats.org/officeDocument/2006/relationships/hyperlink" Target="http://www.ceji.org/" TargetMode="External"/><Relationship Id="rId46" Type="http://schemas.openxmlformats.org/officeDocument/2006/relationships/hyperlink" Target="http://www.ceji.org/" TargetMode="External"/><Relationship Id="rId59" Type="http://schemas.openxmlformats.org/officeDocument/2006/relationships/hyperlink" Target="http://www.finance-watch.org/" TargetMode="External"/><Relationship Id="rId67" Type="http://schemas.openxmlformats.org/officeDocument/2006/relationships/footer" Target="footer1.xml"/><Relationship Id="rId20" Type="http://schemas.openxmlformats.org/officeDocument/2006/relationships/hyperlink" Target="http://www.inach.net/" TargetMode="External"/><Relationship Id="rId41" Type="http://schemas.openxmlformats.org/officeDocument/2006/relationships/hyperlink" Target="http://www.global-dialogue.eu/" TargetMode="External"/><Relationship Id="rId54" Type="http://schemas.openxmlformats.org/officeDocument/2006/relationships/hyperlink" Target="http://www.aegee.org/" TargetMode="External"/><Relationship Id="rId62" Type="http://schemas.openxmlformats.org/officeDocument/2006/relationships/hyperlink" Target="http://www.politicalcapital.h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0AD77-5F18-4DAE-8598-F48210E5E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8756</Words>
  <Characters>49912</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The Open Society Fund to Counter Xenophobia</vt:lpstr>
    </vt:vector>
  </TitlesOfParts>
  <Company>Hewlett-Packard Company</Company>
  <LinksUpToDate>false</LinksUpToDate>
  <CharactersWithSpaces>58551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Open Society Fund to Counter Xenophobia</dc:title>
  <dc:creator>Debora guidetti</dc:creator>
  <cp:lastModifiedBy>Daphne Panayotatos</cp:lastModifiedBy>
  <cp:revision>2</cp:revision>
  <cp:lastPrinted>2012-12-05T14:22:00Z</cp:lastPrinted>
  <dcterms:created xsi:type="dcterms:W3CDTF">2014-03-12T14:25:00Z</dcterms:created>
  <dcterms:modified xsi:type="dcterms:W3CDTF">2014-03-12T14:25:00Z</dcterms:modified>
</cp:coreProperties>
</file>